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9E1C5B" w:rsidRPr="009E1C5B" w:rsidTr="009E1C5B">
        <w:trPr>
          <w:gridAfter w:val="1"/>
          <w:tblCellSpacing w:w="22" w:type="dxa"/>
        </w:trPr>
        <w:tc>
          <w:tcPr>
            <w:tcW w:w="0" w:type="auto"/>
            <w:vAlign w:val="center"/>
            <w:hideMark/>
          </w:tcPr>
          <w:p w:rsidR="009E1C5B" w:rsidRPr="009E1C5B" w:rsidRDefault="009E1C5B" w:rsidP="009E1C5B">
            <w:pPr>
              <w:spacing w:after="0"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b/>
                <w:bCs/>
                <w:sz w:val="24"/>
                <w:szCs w:val="24"/>
                <w:lang w:eastAsia="tr-TR"/>
              </w:rPr>
              <w:t>KARAYOLU TAŞIMA KANUNU</w:t>
            </w:r>
            <w:r w:rsidRPr="009E1C5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DERYA DENİZ</w:t>
            </w:r>
            <w:r w:rsidRPr="004227D8">
              <w:rPr>
                <w:rFonts w:ascii="Times New Roman" w:eastAsia="Times New Roman" w:hAnsi="Times New Roman" w:cs="Times New Roman"/>
                <w:sz w:val="24"/>
                <w:szCs w:val="24"/>
                <w:lang w:eastAsia="tr-TR"/>
              </w:rPr>
              <w:t xml:space="preserve"> SİGORTA</w:t>
            </w:r>
          </w:p>
        </w:tc>
      </w:tr>
      <w:tr w:rsidR="009E1C5B" w:rsidRPr="009E1C5B" w:rsidTr="00750021">
        <w:trPr>
          <w:tblCellSpacing w:w="22" w:type="dxa"/>
        </w:trPr>
        <w:tc>
          <w:tcPr>
            <w:tcW w:w="0" w:type="auto"/>
            <w:gridSpan w:val="2"/>
            <w:vAlign w:val="center"/>
            <w:hideMark/>
          </w:tcPr>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E1C5B">
              <w:rPr>
                <w:rFonts w:ascii="Times New Roman" w:eastAsia="Times New Roman" w:hAnsi="Times New Roman" w:cs="Times New Roman"/>
                <w:sz w:val="24"/>
                <w:szCs w:val="24"/>
                <w:lang w:eastAsia="tr-TR"/>
              </w:rPr>
              <w:t>Kanun.KHK</w:t>
            </w:r>
            <w:proofErr w:type="gramEnd"/>
            <w:r w:rsidRPr="009E1C5B">
              <w:rPr>
                <w:rFonts w:ascii="Times New Roman" w:eastAsia="Times New Roman" w:hAnsi="Times New Roman" w:cs="Times New Roman"/>
                <w:sz w:val="24"/>
                <w:szCs w:val="24"/>
                <w:lang w:eastAsia="tr-TR"/>
              </w:rPr>
              <w:t>.No: 4925</w:t>
            </w:r>
            <w:r w:rsidRPr="009E1C5B">
              <w:rPr>
                <w:rFonts w:ascii="Times New Roman" w:eastAsia="Times New Roman" w:hAnsi="Times New Roman" w:cs="Times New Roman"/>
                <w:sz w:val="24"/>
                <w:szCs w:val="24"/>
                <w:lang w:eastAsia="tr-TR"/>
              </w:rPr>
              <w:br/>
              <w:t>Kabul Tarihi: 10.07.2003</w:t>
            </w:r>
            <w:r w:rsidRPr="009E1C5B">
              <w:rPr>
                <w:rFonts w:ascii="Times New Roman" w:eastAsia="Times New Roman" w:hAnsi="Times New Roman" w:cs="Times New Roman"/>
                <w:sz w:val="24"/>
                <w:szCs w:val="24"/>
                <w:lang w:eastAsia="tr-TR"/>
              </w:rPr>
              <w:br/>
              <w:t>Resmi Gazete Tarihi: 19.07.2003</w:t>
            </w:r>
            <w:r w:rsidRPr="009E1C5B">
              <w:rPr>
                <w:rFonts w:ascii="Times New Roman" w:eastAsia="Times New Roman" w:hAnsi="Times New Roman" w:cs="Times New Roman"/>
                <w:sz w:val="24"/>
                <w:szCs w:val="24"/>
                <w:lang w:eastAsia="tr-TR"/>
              </w:rPr>
              <w:br/>
              <w:t>Resmi Gazete No: 25173</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BİRİNCİ KISIM</w:t>
            </w:r>
            <w:r w:rsidRPr="009E1C5B">
              <w:rPr>
                <w:rFonts w:ascii="Times New Roman" w:eastAsia="Times New Roman" w:hAnsi="Times New Roman" w:cs="Times New Roman"/>
                <w:sz w:val="24"/>
                <w:szCs w:val="24"/>
                <w:lang w:eastAsia="tr-TR"/>
              </w:rPr>
              <w:br/>
              <w:t>Başlangıç Hükümleri</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BİRİNCİ BÖLÜM</w:t>
            </w:r>
            <w:r w:rsidRPr="009E1C5B">
              <w:rPr>
                <w:rFonts w:ascii="Times New Roman" w:eastAsia="Times New Roman" w:hAnsi="Times New Roman" w:cs="Times New Roman"/>
                <w:sz w:val="24"/>
                <w:szCs w:val="24"/>
                <w:lang w:eastAsia="tr-TR"/>
              </w:rPr>
              <w:br/>
              <w:t>Amaç, Kapsam ve Tanımlar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Amaç</w:t>
            </w:r>
            <w:r w:rsidRPr="009E1C5B">
              <w:rPr>
                <w:rFonts w:ascii="Times New Roman" w:eastAsia="Times New Roman" w:hAnsi="Times New Roman" w:cs="Times New Roman"/>
                <w:sz w:val="24"/>
                <w:szCs w:val="24"/>
                <w:lang w:eastAsia="tr-TR"/>
              </w:rPr>
              <w:br/>
              <w:t>Madde 1</w:t>
            </w:r>
            <w:r w:rsidRPr="009E1C5B">
              <w:rPr>
                <w:rFonts w:ascii="Times New Roman" w:eastAsia="Times New Roman" w:hAnsi="Times New Roman" w:cs="Times New Roman"/>
                <w:sz w:val="24"/>
                <w:szCs w:val="24"/>
                <w:lang w:eastAsia="tr-TR"/>
              </w:rPr>
              <w:br/>
              <w:t>Bu Kanunun amacı; karayolu taşımalarını ülke ekonomisinin gerektirdiği şekilde düzenlemek, taşımada düzeni ve güvenliği sağlamak, taşımacı, acente ve taşıma işleri komisyoncuları ile nakliyat ambarı ve kargo işletmeciliği ve benzeri hizmetlerin şartlarını belirlemek, taşıma işlerinde istihdam edilenlerin niteliklerini, haklarını ve sorumluluklarını saptamak, karayolu taşımalarının, diğer taşıma sistemleri ile birlikte ve birbirlerini tamamlayıcı olarak hizmet vermesini ve mevcut imkânların daha yararlı bir şekilde kullanılmasını sağlamaktır.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Kapsam</w:t>
            </w:r>
            <w:r w:rsidRPr="009E1C5B">
              <w:rPr>
                <w:rFonts w:ascii="Times New Roman" w:eastAsia="Times New Roman" w:hAnsi="Times New Roman" w:cs="Times New Roman"/>
                <w:sz w:val="24"/>
                <w:szCs w:val="24"/>
                <w:lang w:eastAsia="tr-TR"/>
              </w:rPr>
              <w:br/>
              <w:t>Madde 2</w:t>
            </w:r>
            <w:r w:rsidRPr="009E1C5B">
              <w:rPr>
                <w:rFonts w:ascii="Times New Roman" w:eastAsia="Times New Roman" w:hAnsi="Times New Roman" w:cs="Times New Roman"/>
                <w:sz w:val="24"/>
                <w:szCs w:val="24"/>
                <w:lang w:eastAsia="tr-TR"/>
              </w:rPr>
              <w:br/>
              <w:t>Bu Kanun kamuya açık karayolunda motorlu taşıtlarla yapılan yolcu ve eşya taşımalarını, taşımacıları, taşıma acentelerini, taşıma işleri komisyoncularını, nakliyat ambarı ve kargo işletmecilerini, taşıma işlerinde çalışanlar ile taşımalarda yararlanılan her türlü taşıt, araç, gereç, yapıları ve benzerlerini kapsar.</w:t>
            </w:r>
            <w:r w:rsidRPr="009E1C5B">
              <w:rPr>
                <w:rFonts w:ascii="Times New Roman" w:eastAsia="Times New Roman" w:hAnsi="Times New Roman" w:cs="Times New Roman"/>
                <w:sz w:val="24"/>
                <w:szCs w:val="24"/>
                <w:lang w:eastAsia="tr-TR"/>
              </w:rPr>
              <w:br/>
            </w:r>
            <w:proofErr w:type="gramStart"/>
            <w:r w:rsidRPr="009E1C5B">
              <w:rPr>
                <w:rFonts w:ascii="Times New Roman" w:eastAsia="Times New Roman" w:hAnsi="Times New Roman" w:cs="Times New Roman"/>
                <w:sz w:val="24"/>
                <w:szCs w:val="24"/>
                <w:lang w:eastAsia="tr-TR"/>
              </w:rPr>
              <w:t>Ancak, özel otomobillerle ve bunların römorklarıyla yapılan taşımalar, genel ve katma bütçeli dairelerle, il özel idareleri, belediyeler, üniversiteler ve kamu iktisadî teşebbüslerine ait otomobillerle yapılan taşımalar, Türk Silahlı Kuvvetlerine ait motorlu taşıt ve bunların römorkları ile yapılan taşımalar, lastik tekerlekli traktörlerle çekilen römorklarla yapılan taşımalar bu Kanun hükümlerine tâbi değildir.</w:t>
            </w:r>
            <w:proofErr w:type="gramEnd"/>
            <w:r w:rsidRPr="009E1C5B">
              <w:rPr>
                <w:rFonts w:ascii="Times New Roman" w:eastAsia="Times New Roman" w:hAnsi="Times New Roman" w:cs="Times New Roman"/>
                <w:sz w:val="24"/>
                <w:szCs w:val="24"/>
                <w:lang w:eastAsia="tr-TR"/>
              </w:rPr>
              <w:br/>
              <w:t xml:space="preserve">İl sınırları içerisindeki taşımalar ile yüz kilometreye kadar olan şehirlerarası taşımaların düzenlenmesi il ve ilçe trafik komisyonları ile işbirliği yapılmak suretiyle ilgili valiliklere, belediye sınırları içerisindeki </w:t>
            </w:r>
            <w:proofErr w:type="spellStart"/>
            <w:r w:rsidRPr="009E1C5B">
              <w:rPr>
                <w:rFonts w:ascii="Times New Roman" w:eastAsia="Times New Roman" w:hAnsi="Times New Roman" w:cs="Times New Roman"/>
                <w:sz w:val="24"/>
                <w:szCs w:val="24"/>
                <w:lang w:eastAsia="tr-TR"/>
              </w:rPr>
              <w:t>şehiriçi</w:t>
            </w:r>
            <w:proofErr w:type="spellEnd"/>
            <w:r w:rsidRPr="009E1C5B">
              <w:rPr>
                <w:rFonts w:ascii="Times New Roman" w:eastAsia="Times New Roman" w:hAnsi="Times New Roman" w:cs="Times New Roman"/>
                <w:sz w:val="24"/>
                <w:szCs w:val="24"/>
                <w:lang w:eastAsia="tr-TR"/>
              </w:rPr>
              <w:t xml:space="preserve"> taşımalar belediyelere bu Kanuna göre düzenlenecek yönetmelik esasları </w:t>
            </w:r>
            <w:proofErr w:type="gramStart"/>
            <w:r w:rsidRPr="009E1C5B">
              <w:rPr>
                <w:rFonts w:ascii="Times New Roman" w:eastAsia="Times New Roman" w:hAnsi="Times New Roman" w:cs="Times New Roman"/>
                <w:sz w:val="24"/>
                <w:szCs w:val="24"/>
                <w:lang w:eastAsia="tr-TR"/>
              </w:rPr>
              <w:t>dahilinde</w:t>
            </w:r>
            <w:proofErr w:type="gramEnd"/>
            <w:r w:rsidRPr="009E1C5B">
              <w:rPr>
                <w:rFonts w:ascii="Times New Roman" w:eastAsia="Times New Roman" w:hAnsi="Times New Roman" w:cs="Times New Roman"/>
                <w:sz w:val="24"/>
                <w:szCs w:val="24"/>
                <w:lang w:eastAsia="tr-TR"/>
              </w:rPr>
              <w:t xml:space="preserve"> bırakılabilir.</w:t>
            </w:r>
            <w:r w:rsidRPr="009E1C5B">
              <w:rPr>
                <w:rFonts w:ascii="Times New Roman" w:eastAsia="Times New Roman" w:hAnsi="Times New Roman" w:cs="Times New Roman"/>
                <w:sz w:val="24"/>
                <w:szCs w:val="24"/>
                <w:lang w:eastAsia="tr-TR"/>
              </w:rPr>
              <w:br/>
              <w:t>Uluslararası anlaşmalar ile savaş hali, sıkıyönetim, olağanüstü hal ve doğal afet durumlarında uygulanacak hükümler saklıdır.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r>
            <w:proofErr w:type="gramStart"/>
            <w:r w:rsidRPr="009E1C5B">
              <w:rPr>
                <w:rFonts w:ascii="Times New Roman" w:eastAsia="Times New Roman" w:hAnsi="Times New Roman" w:cs="Times New Roman"/>
                <w:sz w:val="24"/>
                <w:szCs w:val="24"/>
                <w:lang w:eastAsia="tr-TR"/>
              </w:rPr>
              <w:t>Tanımlar</w:t>
            </w:r>
            <w:r w:rsidRPr="009E1C5B">
              <w:rPr>
                <w:rFonts w:ascii="Times New Roman" w:eastAsia="Times New Roman" w:hAnsi="Times New Roman" w:cs="Times New Roman"/>
                <w:sz w:val="24"/>
                <w:szCs w:val="24"/>
                <w:lang w:eastAsia="tr-TR"/>
              </w:rPr>
              <w:br/>
              <w:t>Madde 3</w:t>
            </w:r>
            <w:r w:rsidRPr="009E1C5B">
              <w:rPr>
                <w:rFonts w:ascii="Times New Roman" w:eastAsia="Times New Roman" w:hAnsi="Times New Roman" w:cs="Times New Roman"/>
                <w:sz w:val="24"/>
                <w:szCs w:val="24"/>
                <w:lang w:eastAsia="tr-TR"/>
              </w:rPr>
              <w:br/>
              <w:t>Bu Kanunda geçen;</w:t>
            </w:r>
            <w:r w:rsidRPr="009E1C5B">
              <w:rPr>
                <w:rFonts w:ascii="Times New Roman" w:eastAsia="Times New Roman" w:hAnsi="Times New Roman" w:cs="Times New Roman"/>
                <w:sz w:val="24"/>
                <w:szCs w:val="24"/>
                <w:lang w:eastAsia="tr-TR"/>
              </w:rPr>
              <w:br/>
              <w:t>Bakanlık: Ulaştırma Bakanlığını,</w:t>
            </w:r>
            <w:r w:rsidRPr="009E1C5B">
              <w:rPr>
                <w:rFonts w:ascii="Times New Roman" w:eastAsia="Times New Roman" w:hAnsi="Times New Roman" w:cs="Times New Roman"/>
                <w:sz w:val="24"/>
                <w:szCs w:val="24"/>
                <w:lang w:eastAsia="tr-TR"/>
              </w:rPr>
              <w:br/>
              <w:t>Taşıma işleri: Taşımacılık, acentelik, taşıma işleri komisyonculuğu, nakliyat ambarı ve kargo işletmeciliğini,</w:t>
            </w:r>
            <w:r w:rsidRPr="009E1C5B">
              <w:rPr>
                <w:rFonts w:ascii="Times New Roman" w:eastAsia="Times New Roman" w:hAnsi="Times New Roman" w:cs="Times New Roman"/>
                <w:sz w:val="24"/>
                <w:szCs w:val="24"/>
                <w:lang w:eastAsia="tr-TR"/>
              </w:rPr>
              <w:br/>
              <w:t>Taşıma işleri işletmecisi: Taşıma işlerinde faaliyette bulunacak taşımacı, acente, taşıma işleri komisyoncusu, nakliyat ambarı ve kargo işletmecisini,</w:t>
            </w:r>
            <w:r w:rsidRPr="009E1C5B">
              <w:rPr>
                <w:rFonts w:ascii="Times New Roman" w:eastAsia="Times New Roman" w:hAnsi="Times New Roman" w:cs="Times New Roman"/>
                <w:sz w:val="24"/>
                <w:szCs w:val="24"/>
                <w:lang w:eastAsia="tr-TR"/>
              </w:rPr>
              <w:br/>
              <w:t>Sorumluluk sigortası: Bu Kanunun 18 inci maddesiyle ihdas edilen zorunlu karayolu taşımacılık malî sorumluluk sigortasını,</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Taşıma: Yolcunun taşıta bindiği veya eşyanın taşımacıya teslim edildiği yerden varış noktasına götürülmesini,</w:t>
            </w:r>
            <w:r w:rsidRPr="009E1C5B">
              <w:rPr>
                <w:rFonts w:ascii="Times New Roman" w:eastAsia="Times New Roman" w:hAnsi="Times New Roman" w:cs="Times New Roman"/>
                <w:sz w:val="24"/>
                <w:szCs w:val="24"/>
                <w:lang w:eastAsia="tr-TR"/>
              </w:rPr>
              <w:br/>
              <w:t>Taşımacı: Taşımacı yetki belgesine sahip olan ve kendi nam ve hesabına taşımayı bir ücret karşılığı üstlenen gerçek veya tüzel kişiyi,</w:t>
            </w:r>
            <w:r w:rsidRPr="009E1C5B">
              <w:rPr>
                <w:rFonts w:ascii="Times New Roman" w:eastAsia="Times New Roman" w:hAnsi="Times New Roman" w:cs="Times New Roman"/>
                <w:sz w:val="24"/>
                <w:szCs w:val="24"/>
                <w:lang w:eastAsia="tr-TR"/>
              </w:rPr>
              <w:br/>
              <w:t>Eşya (yük) : İnsandan başka taşınabilen canlı veya cansız her türlü nesneyi,</w:t>
            </w:r>
            <w:r w:rsidRPr="009E1C5B">
              <w:rPr>
                <w:rFonts w:ascii="Times New Roman" w:eastAsia="Times New Roman" w:hAnsi="Times New Roman" w:cs="Times New Roman"/>
                <w:sz w:val="24"/>
                <w:szCs w:val="24"/>
                <w:lang w:eastAsia="tr-TR"/>
              </w:rPr>
              <w:br/>
              <w:t>Kalkış noktası: Yolcunun taşıta bindiği veya eşyanın taşımacıya teslim edildiği yeri,</w:t>
            </w:r>
            <w:r w:rsidRPr="009E1C5B">
              <w:rPr>
                <w:rFonts w:ascii="Times New Roman" w:eastAsia="Times New Roman" w:hAnsi="Times New Roman" w:cs="Times New Roman"/>
                <w:sz w:val="24"/>
                <w:szCs w:val="24"/>
                <w:lang w:eastAsia="tr-TR"/>
              </w:rPr>
              <w:br/>
              <w:t>Varış noktası: Yolcu bileti veya taşıma senedinde gösterilen, yolcu veya eşyanın götürülmek istendiği yeri,</w:t>
            </w:r>
            <w:r w:rsidRPr="009E1C5B">
              <w:rPr>
                <w:rFonts w:ascii="Times New Roman" w:eastAsia="Times New Roman" w:hAnsi="Times New Roman" w:cs="Times New Roman"/>
                <w:sz w:val="24"/>
                <w:szCs w:val="24"/>
                <w:lang w:eastAsia="tr-TR"/>
              </w:rPr>
              <w:br/>
              <w:t>Gönderen: Eşyayı taşımacıya teslim eden, gönderileni belirleyen ve taşıma senedini imzalayan kişiyi,</w:t>
            </w:r>
            <w:r w:rsidRPr="009E1C5B">
              <w:rPr>
                <w:rFonts w:ascii="Times New Roman" w:eastAsia="Times New Roman" w:hAnsi="Times New Roman" w:cs="Times New Roman"/>
                <w:sz w:val="24"/>
                <w:szCs w:val="24"/>
                <w:lang w:eastAsia="tr-TR"/>
              </w:rPr>
              <w:br/>
              <w:t>Gönderilen: Sevk irsaliyesi, taşıma irsaliyesi ve taşıma senedinde belirtilen eşyanın teslim edileceği kişiyi,</w:t>
            </w:r>
            <w:r w:rsidRPr="009E1C5B">
              <w:rPr>
                <w:rFonts w:ascii="Times New Roman" w:eastAsia="Times New Roman" w:hAnsi="Times New Roman" w:cs="Times New Roman"/>
                <w:sz w:val="24"/>
                <w:szCs w:val="24"/>
                <w:lang w:eastAsia="tr-TR"/>
              </w:rPr>
              <w:br/>
              <w:t>Acente: Ticarî mümessil, ticarî vekil, satış memuru veya müstahdem gibi bağımlı bir sıfatı olmaksızın bir sözleşmeye dayanarak belirli bir yer veya bölge içinde daimî surette bir veya birden fazla taşımacıyı ilgilendiren sözleşmelerde aracılık etmeyi ve onlar adına taşıma sözleşmesi yapmayı meslek edinen kişiyi,</w:t>
            </w:r>
            <w:r w:rsidRPr="009E1C5B">
              <w:rPr>
                <w:rFonts w:ascii="Times New Roman" w:eastAsia="Times New Roman" w:hAnsi="Times New Roman" w:cs="Times New Roman"/>
                <w:sz w:val="24"/>
                <w:szCs w:val="24"/>
                <w:lang w:eastAsia="tr-TR"/>
              </w:rPr>
              <w:br/>
              <w:t>Taşıma işleri komisyoncusu: Ücreti karşılığında kendi namına ve bir müvekkil hesabına eşya taşıtmayı meslek edinmiş kişiyi,</w:t>
            </w:r>
            <w:r w:rsidRPr="009E1C5B">
              <w:rPr>
                <w:rFonts w:ascii="Times New Roman" w:eastAsia="Times New Roman" w:hAnsi="Times New Roman" w:cs="Times New Roman"/>
                <w:sz w:val="24"/>
                <w:szCs w:val="24"/>
                <w:lang w:eastAsia="tr-TR"/>
              </w:rPr>
              <w:br/>
              <w:t>Nakliyat ambarı: Bir veya birden fazla gönderenden toplu veya parça başı eşyanın teslim alınarak işletmecinin gözetimi ve denetimi altında yükleme, boşaltma, depolama, istifleme, aktarma ve gönderilene teslim gibi hizmetlerin yapıldığı yeri,</w:t>
            </w:r>
            <w:r w:rsidRPr="009E1C5B">
              <w:rPr>
                <w:rFonts w:ascii="Times New Roman" w:eastAsia="Times New Roman" w:hAnsi="Times New Roman" w:cs="Times New Roman"/>
                <w:sz w:val="24"/>
                <w:szCs w:val="24"/>
                <w:lang w:eastAsia="tr-TR"/>
              </w:rPr>
              <w:br/>
              <w:t>Nakliyat ambarı işletmecisi: Bağımsız bir işyerinin kullanma hakkına sahip olan ve eşyayı teslim alarak kendi gözetim ve denetimi altında; yükleme, boşaltma, depolama, istifleme, aktarma ve gönderilene teslim gibi hizmetleri yerine getiren, taşımayı yapan veya yaptıran ve bundan doğacak sorumluluğu üstlenen kişiyi,</w:t>
            </w:r>
            <w:r w:rsidRPr="009E1C5B">
              <w:rPr>
                <w:rFonts w:ascii="Times New Roman" w:eastAsia="Times New Roman" w:hAnsi="Times New Roman" w:cs="Times New Roman"/>
                <w:sz w:val="24"/>
                <w:szCs w:val="24"/>
                <w:lang w:eastAsia="tr-TR"/>
              </w:rPr>
              <w:br/>
              <w:t xml:space="preserve">Kargo: Tek parçada en fazla yüz kilogramı geçmeyen genellikle ambalaj ve kap içerisinde olan küçük boyutlu koli, sandık, paket gibi parça eşyayı, </w:t>
            </w:r>
            <w:r w:rsidRPr="009E1C5B">
              <w:rPr>
                <w:rFonts w:ascii="Times New Roman" w:eastAsia="Times New Roman" w:hAnsi="Times New Roman" w:cs="Times New Roman"/>
                <w:sz w:val="24"/>
                <w:szCs w:val="24"/>
                <w:lang w:eastAsia="tr-TR"/>
              </w:rPr>
              <w:br/>
              <w:t>Kargo işletmecisi: Bağımsız bir işyerinin kullanma hakkına sahip olan ve kargoyu teslim alarak kısa sürede gönderilene ulaştırmak amacıyla kendi gözetimi ve denetimi altında yükleme, boşaltma, depolama, istifleme, aktarma ve gönderilene teslim gibi hizmetleri yerine getiren, taşımayı yapan veya yaptıran ve bundan doğacak sorumluluğu üstlenen kişiyi,</w:t>
            </w:r>
            <w:r w:rsidRPr="009E1C5B">
              <w:rPr>
                <w:rFonts w:ascii="Times New Roman" w:eastAsia="Times New Roman" w:hAnsi="Times New Roman" w:cs="Times New Roman"/>
                <w:sz w:val="24"/>
                <w:szCs w:val="24"/>
                <w:lang w:eastAsia="tr-TR"/>
              </w:rPr>
              <w:br/>
              <w:t>Yolcu: Taşıtı kullanan sürücü ile hizmetliler dışında taşıtta bulunan kişileri,</w:t>
            </w:r>
            <w:r w:rsidRPr="009E1C5B">
              <w:rPr>
                <w:rFonts w:ascii="Times New Roman" w:eastAsia="Times New Roman" w:hAnsi="Times New Roman" w:cs="Times New Roman"/>
                <w:sz w:val="24"/>
                <w:szCs w:val="24"/>
                <w:lang w:eastAsia="tr-TR"/>
              </w:rPr>
              <w:br/>
              <w:t>Tehlikeli yük: Bu Kanuna göre düzenlenecek yönetmelikte tehlikeli olarak kabul edilen yükü,</w:t>
            </w:r>
            <w:r w:rsidRPr="009E1C5B">
              <w:rPr>
                <w:rFonts w:ascii="Times New Roman" w:eastAsia="Times New Roman" w:hAnsi="Times New Roman" w:cs="Times New Roman"/>
                <w:sz w:val="24"/>
                <w:szCs w:val="24"/>
                <w:lang w:eastAsia="tr-TR"/>
              </w:rPr>
              <w:br/>
              <w:t>Parça başına taşıma: Bir veya birden çok gönderenin aynı veya birbirinden ayrı gönderilene ait eşyaların taşınmasını,</w:t>
            </w:r>
            <w:r w:rsidRPr="009E1C5B">
              <w:rPr>
                <w:rFonts w:ascii="Times New Roman" w:eastAsia="Times New Roman" w:hAnsi="Times New Roman" w:cs="Times New Roman"/>
                <w:sz w:val="24"/>
                <w:szCs w:val="24"/>
                <w:lang w:eastAsia="tr-TR"/>
              </w:rPr>
              <w:br/>
              <w:t>Yolcu bileti: Yolcunun taşınması yükümlülüğünü içeren, yönetmelikte öngörülen şekil ve şartları ihtiva eden ve yolcuya verilmesi zorunlu belgeyi,</w:t>
            </w:r>
            <w:r w:rsidRPr="009E1C5B">
              <w:rPr>
                <w:rFonts w:ascii="Times New Roman" w:eastAsia="Times New Roman" w:hAnsi="Times New Roman" w:cs="Times New Roman"/>
                <w:sz w:val="24"/>
                <w:szCs w:val="24"/>
                <w:lang w:eastAsia="tr-TR"/>
              </w:rPr>
              <w:br/>
              <w:t>Şehirlerarası taşıma: Herhangi bir ilin herhangi bir noktasından veya yerleşim biriminden başlayıp diğer bir ilin herhangi bir noktasında veya yerleşim biriminde biten taşımaları,</w:t>
            </w:r>
            <w:r w:rsidRPr="009E1C5B">
              <w:rPr>
                <w:rFonts w:ascii="Times New Roman" w:eastAsia="Times New Roman" w:hAnsi="Times New Roman" w:cs="Times New Roman"/>
                <w:sz w:val="24"/>
                <w:szCs w:val="24"/>
                <w:lang w:eastAsia="tr-TR"/>
              </w:rPr>
              <w:br/>
              <w:t>Uluslararası taşıma: Türkiye’den veya Türkiye'ye karayoluyla; Türkiye üzerinden karayoluyla transit, Türkiye'ye denizyolu, demiryolu ve havayolu ile gelip karayolundan üçüncü ülkelere yapılan taşımaları,</w:t>
            </w:r>
            <w:r w:rsidRPr="009E1C5B">
              <w:rPr>
                <w:rFonts w:ascii="Times New Roman" w:eastAsia="Times New Roman" w:hAnsi="Times New Roman" w:cs="Times New Roman"/>
                <w:sz w:val="24"/>
                <w:szCs w:val="24"/>
                <w:lang w:eastAsia="tr-TR"/>
              </w:rPr>
              <w:br/>
              <w:t>Düzenli sefer: Belirli bir zaman ve ücret tarifesine göre, tespit edilmiş bir güzergâhta önceden açıklanmış yerleşme birimleri arasında yapılan taşımaları,</w:t>
            </w:r>
            <w:r w:rsidRPr="009E1C5B">
              <w:rPr>
                <w:rFonts w:ascii="Times New Roman" w:eastAsia="Times New Roman" w:hAnsi="Times New Roman" w:cs="Times New Roman"/>
                <w:sz w:val="24"/>
                <w:szCs w:val="24"/>
                <w:lang w:eastAsia="tr-TR"/>
              </w:rPr>
              <w:br/>
              <w:t>Arızî sefer: Aynı taşıtla bütün güzergâh boyunca aynı yolcu grubunun taşınması ve kalkış noktasına geri getirilmesi şeklindeki kapalı kapı seferleri ile gidişi dolu, dönüşü boş veya gidişi boş, dönüşü dolu seferleri,</w:t>
            </w:r>
            <w:r w:rsidRPr="009E1C5B">
              <w:rPr>
                <w:rFonts w:ascii="Times New Roman" w:eastAsia="Times New Roman" w:hAnsi="Times New Roman" w:cs="Times New Roman"/>
                <w:sz w:val="24"/>
                <w:szCs w:val="24"/>
                <w:lang w:eastAsia="tr-TR"/>
              </w:rPr>
              <w:br/>
              <w:t>Mekik sefer: Birden fazla gidiş ve dönüş seferinde aynı kalkış yerinden aynı varış yerine önceden gruplandırılmış yolcuların taşınmasını,</w:t>
            </w:r>
            <w:r w:rsidRPr="009E1C5B">
              <w:rPr>
                <w:rFonts w:ascii="Times New Roman" w:eastAsia="Times New Roman" w:hAnsi="Times New Roman" w:cs="Times New Roman"/>
                <w:sz w:val="24"/>
                <w:szCs w:val="24"/>
                <w:lang w:eastAsia="tr-TR"/>
              </w:rPr>
              <w:br/>
              <w:t>İfade eder.</w:t>
            </w:r>
            <w:proofErr w:type="gramEnd"/>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br/>
              <w:t>İKİNCİ BÖLÜM</w:t>
            </w:r>
            <w:r w:rsidRPr="009E1C5B">
              <w:rPr>
                <w:rFonts w:ascii="Times New Roman" w:eastAsia="Times New Roman" w:hAnsi="Times New Roman" w:cs="Times New Roman"/>
                <w:sz w:val="24"/>
                <w:szCs w:val="24"/>
                <w:lang w:eastAsia="tr-TR"/>
              </w:rPr>
              <w:br/>
              <w:t>Taşımada Genel Kurallar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Genel kural</w:t>
            </w:r>
            <w:r w:rsidRPr="009E1C5B">
              <w:rPr>
                <w:rFonts w:ascii="Times New Roman" w:eastAsia="Times New Roman" w:hAnsi="Times New Roman" w:cs="Times New Roman"/>
                <w:sz w:val="24"/>
                <w:szCs w:val="24"/>
                <w:lang w:eastAsia="tr-TR"/>
              </w:rPr>
              <w:br/>
              <w:t>Madde 4</w:t>
            </w:r>
            <w:r w:rsidRPr="009E1C5B">
              <w:rPr>
                <w:rFonts w:ascii="Times New Roman" w:eastAsia="Times New Roman" w:hAnsi="Times New Roman" w:cs="Times New Roman"/>
                <w:sz w:val="24"/>
                <w:szCs w:val="24"/>
                <w:lang w:eastAsia="tr-TR"/>
              </w:rPr>
              <w:br/>
              <w:t>Taşımalar; ekonomik, seri, elverişli, güvenli, çevreye kötü etkisi en az ve kamu yararını gözetecek tarzda serbest rekabet ortamında gerçekleştirilir.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Yetki belgesi alma zorunluluğu ve taşıma hizmeti</w:t>
            </w:r>
            <w:r w:rsidRPr="009E1C5B">
              <w:rPr>
                <w:rFonts w:ascii="Times New Roman" w:eastAsia="Times New Roman" w:hAnsi="Times New Roman" w:cs="Times New Roman"/>
                <w:sz w:val="24"/>
                <w:szCs w:val="24"/>
                <w:lang w:eastAsia="tr-TR"/>
              </w:rPr>
              <w:br/>
              <w:t>Madde 5</w:t>
            </w:r>
            <w:r w:rsidRPr="009E1C5B">
              <w:rPr>
                <w:rFonts w:ascii="Times New Roman" w:eastAsia="Times New Roman" w:hAnsi="Times New Roman" w:cs="Times New Roman"/>
                <w:sz w:val="24"/>
                <w:szCs w:val="24"/>
                <w:lang w:eastAsia="tr-TR"/>
              </w:rPr>
              <w:br/>
              <w:t>Taşımacılık, acentelik ve taşıma işleri komisyonculuğu ile nakliyat ambarı ve kargo işletmeciliği yapılabilmesi için Bakanlıktan yetki belgesi alınması zorunludur.</w:t>
            </w:r>
            <w:r w:rsidRPr="009E1C5B">
              <w:rPr>
                <w:rFonts w:ascii="Times New Roman" w:eastAsia="Times New Roman" w:hAnsi="Times New Roman" w:cs="Times New Roman"/>
                <w:sz w:val="24"/>
                <w:szCs w:val="24"/>
                <w:lang w:eastAsia="tr-TR"/>
              </w:rPr>
              <w:br/>
              <w:t xml:space="preserve">Taşımacılık, acentelik ve taşıma işleri komisyonculuğu ile nakliyat ambarı ve kargo işletmeciliği yetki belgesi alınabilmesi için taşıma işleri işletmecilerinin meslekî saygınlık, malî yeterlilik ve meslekî yeterliliğe sahip olması gerekmektedir. (Ek cümle: </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 5728/516 md.) Ayrıca, karayoluyla yük ve yolcu taşımacılığı faaliyetlerinde kullanılan ticari araçlarda çalışan şoförlerin, sürücü mesleki yeterlilik belgesi almaları zorunludur. Bu maddeye ilişkin usul ve esaslar yönetmelikle belirlenir. 18.1.1954 tarihli ve 6224 sayılı Yabancı Sermayeyi Teşvik Kanunu hükümleri saklıdır. </w:t>
            </w:r>
            <w:r w:rsidRPr="009E1C5B">
              <w:rPr>
                <w:rFonts w:ascii="Times New Roman" w:eastAsia="Times New Roman" w:hAnsi="Times New Roman" w:cs="Times New Roman"/>
                <w:sz w:val="24"/>
                <w:szCs w:val="24"/>
                <w:lang w:eastAsia="tr-TR"/>
              </w:rPr>
              <w:br/>
              <w:t>Taşımacılara, yetki belgesinden ayrı olarak taşımalarda kullanılacak taşıtların niteliğini ve sayısını gösteren taşıt belgesi ile taşımacının taşıt belgesinde kayıtlı her taşıt için düzenlenen ve taşıtta bulunması gereken taşıt kartı verilir.</w:t>
            </w:r>
            <w:r w:rsidRPr="009E1C5B">
              <w:rPr>
                <w:rFonts w:ascii="Times New Roman" w:eastAsia="Times New Roman" w:hAnsi="Times New Roman" w:cs="Times New Roman"/>
                <w:sz w:val="24"/>
                <w:szCs w:val="24"/>
                <w:lang w:eastAsia="tr-TR"/>
              </w:rPr>
              <w:br/>
              <w:t>Taşıma işleri işletmecilerinin sayısı, yolcu ve eşya kapasitesi, taşıtların durumu, güvenlik veya benzeri nedenlerle Bakanlık, yetki belgelerinin verilmesinde sınırlamalar ve yeni düzenlemeler getirebilir.</w:t>
            </w:r>
            <w:r w:rsidRPr="009E1C5B">
              <w:rPr>
                <w:rFonts w:ascii="Times New Roman" w:eastAsia="Times New Roman" w:hAnsi="Times New Roman" w:cs="Times New Roman"/>
                <w:sz w:val="24"/>
                <w:szCs w:val="24"/>
                <w:lang w:eastAsia="tr-TR"/>
              </w:rPr>
              <w:br/>
              <w:t>Tehlikeli yük taşıyan taşıtlar ve bunların bağlı olduğu taşımacılar, taşıyacakları yüklerin özelliğine uygun olduğunu gösteren bilgi ve belgelere dayanarak birinci fıkrada belirtilen yetki belgesinden ayrı olarak ilgili mercilerden ayrıca izin almakla yükümlüdürler.</w:t>
            </w:r>
            <w:r w:rsidRPr="009E1C5B">
              <w:rPr>
                <w:rFonts w:ascii="Times New Roman" w:eastAsia="Times New Roman" w:hAnsi="Times New Roman" w:cs="Times New Roman"/>
                <w:sz w:val="24"/>
                <w:szCs w:val="24"/>
                <w:lang w:eastAsia="tr-TR"/>
              </w:rPr>
              <w:br/>
              <w:t>Taşımacılar, taşıma hizmetlerini kabul edilebilir bir neden olmaksızın veya zorunlu haller dışında yapmaktan kaçınamazlar ve taşıma hizmetinden herkesin her zaman yararlanmasını sağlamak zorundadırlar.</w:t>
            </w:r>
            <w:r w:rsidRPr="009E1C5B">
              <w:rPr>
                <w:rFonts w:ascii="Times New Roman" w:eastAsia="Times New Roman" w:hAnsi="Times New Roman" w:cs="Times New Roman"/>
                <w:sz w:val="24"/>
                <w:szCs w:val="24"/>
                <w:lang w:eastAsia="tr-TR"/>
              </w:rPr>
              <w:br/>
              <w:t>Taşımalar, diğer taşımacılar veya üçüncü şahıslar tarafından engellenemez.</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Taşımacının sorumluluğu</w:t>
            </w:r>
            <w:r w:rsidRPr="009E1C5B">
              <w:rPr>
                <w:rFonts w:ascii="Times New Roman" w:eastAsia="Times New Roman" w:hAnsi="Times New Roman" w:cs="Times New Roman"/>
                <w:sz w:val="24"/>
                <w:szCs w:val="24"/>
                <w:lang w:eastAsia="tr-TR"/>
              </w:rPr>
              <w:br/>
              <w:t>Madde 6</w:t>
            </w:r>
            <w:r w:rsidRPr="009E1C5B">
              <w:rPr>
                <w:rFonts w:ascii="Times New Roman" w:eastAsia="Times New Roman" w:hAnsi="Times New Roman" w:cs="Times New Roman"/>
                <w:sz w:val="24"/>
                <w:szCs w:val="24"/>
                <w:lang w:eastAsia="tr-TR"/>
              </w:rPr>
              <w:br/>
              <w:t>Yolcu ve eşya taşımaları, kanunlara ve taşımacı ile yolcu ve gönderen arasındaki sözleşmelere uygun olarak yapılır. Yolcu taşımaları biletsiz veya taşıma sözleşmesiz, eşya taşımaları taşıma senetsiz yapılamaz.</w:t>
            </w:r>
            <w:r w:rsidRPr="009E1C5B">
              <w:rPr>
                <w:rFonts w:ascii="Times New Roman" w:eastAsia="Times New Roman" w:hAnsi="Times New Roman" w:cs="Times New Roman"/>
                <w:sz w:val="24"/>
                <w:szCs w:val="24"/>
                <w:lang w:eastAsia="tr-TR"/>
              </w:rPr>
              <w:br/>
              <w:t xml:space="preserve">Taşımacı, acentesinin acentelik sıfatıyla yapmış olduğu bu Kanun kapsamındaki faaliyet ve işlemlerden </w:t>
            </w:r>
            <w:proofErr w:type="spellStart"/>
            <w:r w:rsidRPr="009E1C5B">
              <w:rPr>
                <w:rFonts w:ascii="Times New Roman" w:eastAsia="Times New Roman" w:hAnsi="Times New Roman" w:cs="Times New Roman"/>
                <w:sz w:val="24"/>
                <w:szCs w:val="24"/>
                <w:lang w:eastAsia="tr-TR"/>
              </w:rPr>
              <w:t>müteselsilen</w:t>
            </w:r>
            <w:proofErr w:type="spellEnd"/>
            <w:r w:rsidRPr="009E1C5B">
              <w:rPr>
                <w:rFonts w:ascii="Times New Roman" w:eastAsia="Times New Roman" w:hAnsi="Times New Roman" w:cs="Times New Roman"/>
                <w:sz w:val="24"/>
                <w:szCs w:val="24"/>
                <w:lang w:eastAsia="tr-TR"/>
              </w:rPr>
              <w:t xml:space="preserve"> sorumludur.</w:t>
            </w:r>
            <w:r w:rsidRPr="009E1C5B">
              <w:rPr>
                <w:rFonts w:ascii="Times New Roman" w:eastAsia="Times New Roman" w:hAnsi="Times New Roman" w:cs="Times New Roman"/>
                <w:sz w:val="24"/>
                <w:szCs w:val="24"/>
                <w:lang w:eastAsia="tr-TR"/>
              </w:rPr>
              <w:br/>
              <w:t>Taşımacı, yolcu ve eşyanın güvenlik içinde taşınmasından sorumludur. Yolcu ve gönderenler de taşımacının güvenlik yönünden almış olduğu tedbirlere uymak zorundadırlar.</w:t>
            </w:r>
            <w:r w:rsidRPr="009E1C5B">
              <w:rPr>
                <w:rFonts w:ascii="Times New Roman" w:eastAsia="Times New Roman" w:hAnsi="Times New Roman" w:cs="Times New Roman"/>
                <w:sz w:val="24"/>
                <w:szCs w:val="24"/>
                <w:lang w:eastAsia="tr-TR"/>
              </w:rPr>
              <w:br/>
              <w:t>Taşımacı, çevre kirliliğini önleme, çevre ve insan sağlığını koruma amacıyla yürürlüğe konulan mevzuat hükümlerine uymak zorundadır.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Taşımacının yükümlülüğü</w:t>
            </w:r>
            <w:r w:rsidRPr="009E1C5B">
              <w:rPr>
                <w:rFonts w:ascii="Times New Roman" w:eastAsia="Times New Roman" w:hAnsi="Times New Roman" w:cs="Times New Roman"/>
                <w:sz w:val="24"/>
                <w:szCs w:val="24"/>
                <w:lang w:eastAsia="tr-TR"/>
              </w:rPr>
              <w:br/>
              <w:t>Madde 7</w:t>
            </w:r>
            <w:r w:rsidRPr="009E1C5B">
              <w:rPr>
                <w:rFonts w:ascii="Times New Roman" w:eastAsia="Times New Roman" w:hAnsi="Times New Roman" w:cs="Times New Roman"/>
                <w:sz w:val="24"/>
                <w:szCs w:val="24"/>
                <w:lang w:eastAsia="tr-TR"/>
              </w:rPr>
              <w:br/>
              <w:t>Taşımacı, yolcuların sağlıklı, rahat ve güvenli bir yolculuk yapmasını sağlayacak tedbirleri almak, yolcu ve eşyayı taahhüt ettiği yere kadar götürmekle yükümlüdür.</w:t>
            </w:r>
            <w:r w:rsidRPr="009E1C5B">
              <w:rPr>
                <w:rFonts w:ascii="Times New Roman" w:eastAsia="Times New Roman" w:hAnsi="Times New Roman" w:cs="Times New Roman"/>
                <w:sz w:val="24"/>
                <w:szCs w:val="24"/>
                <w:lang w:eastAsia="tr-TR"/>
              </w:rPr>
              <w:br/>
            </w:r>
            <w:proofErr w:type="gramStart"/>
            <w:r w:rsidRPr="009E1C5B">
              <w:rPr>
                <w:rFonts w:ascii="Times New Roman" w:eastAsia="Times New Roman" w:hAnsi="Times New Roman" w:cs="Times New Roman"/>
                <w:sz w:val="24"/>
                <w:szCs w:val="24"/>
                <w:lang w:eastAsia="tr-TR"/>
              </w:rPr>
              <w:lastRenderedPageBreak/>
              <w:t>İlgili mevzuat hükümlerine uygun bir taşıtı, nitelikli şoför ve hizmetli personeli sefere göndermek, şoförlerin sürücü belgelerinin bulunup bulunmadığını araştırmak, teknik şartlara uymayan taşıtların trafiğe çıkmasına engel olmak, güzergâh mesafesini dikkate alarak yeteri kadar şoför bulundurmak, taşıt kartları olmayan ve bu Kanunda öngörülen sorumluluk sigortası bulunmayan taşıtları trafiğe çıkarmamak hususunda taşımacı gereken özeni ve duyarlılığı göstermek zorundadır.</w:t>
            </w:r>
            <w:proofErr w:type="gramEnd"/>
            <w:r w:rsidRPr="009E1C5B">
              <w:rPr>
                <w:rFonts w:ascii="Times New Roman" w:eastAsia="Times New Roman" w:hAnsi="Times New Roman" w:cs="Times New Roman"/>
                <w:sz w:val="24"/>
                <w:szCs w:val="24"/>
                <w:lang w:eastAsia="tr-TR"/>
              </w:rPr>
              <w:br/>
              <w:t xml:space="preserve">Karayolları alt yapısı, işletilmesi, trafiği, doğal afetler, meteorolojik şartlar ile arıza ve kaza hali </w:t>
            </w:r>
            <w:proofErr w:type="gramStart"/>
            <w:r w:rsidRPr="009E1C5B">
              <w:rPr>
                <w:rFonts w:ascii="Times New Roman" w:eastAsia="Times New Roman" w:hAnsi="Times New Roman" w:cs="Times New Roman"/>
                <w:sz w:val="24"/>
                <w:szCs w:val="24"/>
                <w:lang w:eastAsia="tr-TR"/>
              </w:rPr>
              <w:t>dahil</w:t>
            </w:r>
            <w:proofErr w:type="gramEnd"/>
            <w:r w:rsidRPr="009E1C5B">
              <w:rPr>
                <w:rFonts w:ascii="Times New Roman" w:eastAsia="Times New Roman" w:hAnsi="Times New Roman" w:cs="Times New Roman"/>
                <w:sz w:val="24"/>
                <w:szCs w:val="24"/>
                <w:lang w:eastAsia="tr-TR"/>
              </w:rPr>
              <w:t>, beklenmeyen sebeplerle ilgili olarak ortaya çıkan ve taşımanın devamına engel olan sebeplerin, belirsiz bir beklemeyi mecburî kılması veya varış noktasına kadar gerekli zamanın bir katından daha fazla beklemeyi gerektirmesi halinde, imkân olduğu takdirde taşımacı bir başka güzergâhı izleyerek taşımayı tamamlamak, aksi halde yolcuyu güzergâh üzerinde yolcunun dilediği bir yere kadar götürmek veya yolcu ve eşyayı hareket noktasına geri getirmekle yükümlüdür.</w:t>
            </w:r>
            <w:r w:rsidRPr="009E1C5B">
              <w:rPr>
                <w:rFonts w:ascii="Times New Roman" w:eastAsia="Times New Roman" w:hAnsi="Times New Roman" w:cs="Times New Roman"/>
                <w:sz w:val="24"/>
                <w:szCs w:val="24"/>
                <w:lang w:eastAsia="tr-TR"/>
              </w:rPr>
              <w:br/>
              <w:t xml:space="preserve">Bu gibi hallerde, yolcunun ve eşya sahibinin bütün hakları saklı olup, taşımacılar herhangi bir ek ödeme veya benzeri talepte bulunamazlar. </w:t>
            </w:r>
            <w:r w:rsidRPr="009E1C5B">
              <w:rPr>
                <w:rFonts w:ascii="Times New Roman" w:eastAsia="Times New Roman" w:hAnsi="Times New Roman" w:cs="Times New Roman"/>
                <w:sz w:val="24"/>
                <w:szCs w:val="24"/>
                <w:lang w:eastAsia="tr-TR"/>
              </w:rPr>
              <w:br/>
              <w:t>Eşya için taşıma senedindeki hükümler uygulanır.</w:t>
            </w:r>
            <w:r w:rsidRPr="009E1C5B">
              <w:rPr>
                <w:rFonts w:ascii="Times New Roman" w:eastAsia="Times New Roman" w:hAnsi="Times New Roman" w:cs="Times New Roman"/>
                <w:sz w:val="24"/>
                <w:szCs w:val="24"/>
                <w:lang w:eastAsia="tr-TR"/>
              </w:rPr>
              <w:br/>
              <w:t>Taşımacılar altışar aylık süre ile yılda en az iki kez şoförlerinin ceza puanı durumunu Emniyet Genel Müdürlüğünden öğrenmek ve ceza puanı yüksek olan şoförlerle ilgili, eğitim ve iç denetim yönünden gerekli tedbirleri almak zorundadırlar.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Gönderenin sorumluluğu</w:t>
            </w:r>
            <w:r w:rsidRPr="009E1C5B">
              <w:rPr>
                <w:rFonts w:ascii="Times New Roman" w:eastAsia="Times New Roman" w:hAnsi="Times New Roman" w:cs="Times New Roman"/>
                <w:sz w:val="24"/>
                <w:szCs w:val="24"/>
                <w:lang w:eastAsia="tr-TR"/>
              </w:rPr>
              <w:br/>
              <w:t>Madde 8</w:t>
            </w:r>
            <w:r w:rsidRPr="009E1C5B">
              <w:rPr>
                <w:rFonts w:ascii="Times New Roman" w:eastAsia="Times New Roman" w:hAnsi="Times New Roman" w:cs="Times New Roman"/>
                <w:sz w:val="24"/>
                <w:szCs w:val="24"/>
                <w:lang w:eastAsia="tr-TR"/>
              </w:rPr>
              <w:br/>
              <w:t>Gönderen, eşyanın varış noktası, cinsi, miktarı ve nitelikleri ile diğer önemli bilgileri tam ve doğru olarak taşımacıya bildirmek zorundadır. Yanlış ve eksik bildirmelerden doğacak her türlü sorumluluk gönderene aittir. Taşımacı, bir ihbar veya şüphe halinde yetkili ve görevlilerin huzurunda eşyayı kontrol ettirebilir.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Acente, taşıma işleri komisyonculuğu, nakliyat ambarı ve kargo işletmeciliği yapanların sorumluluğu</w:t>
            </w:r>
            <w:r w:rsidRPr="009E1C5B">
              <w:rPr>
                <w:rFonts w:ascii="Times New Roman" w:eastAsia="Times New Roman" w:hAnsi="Times New Roman" w:cs="Times New Roman"/>
                <w:sz w:val="24"/>
                <w:szCs w:val="24"/>
                <w:lang w:eastAsia="tr-TR"/>
              </w:rPr>
              <w:br/>
              <w:t>Madde 9</w:t>
            </w:r>
            <w:r w:rsidRPr="009E1C5B">
              <w:rPr>
                <w:rFonts w:ascii="Times New Roman" w:eastAsia="Times New Roman" w:hAnsi="Times New Roman" w:cs="Times New Roman"/>
                <w:sz w:val="24"/>
                <w:szCs w:val="24"/>
                <w:lang w:eastAsia="tr-TR"/>
              </w:rPr>
              <w:br/>
              <w:t xml:space="preserve">Acenteler ve taşıma işleri komisyoncuları bu sıfatla yapmış oldukları faaliyet ve işlemlerden taşımacı ile müştereken ve </w:t>
            </w:r>
            <w:proofErr w:type="spellStart"/>
            <w:r w:rsidRPr="009E1C5B">
              <w:rPr>
                <w:rFonts w:ascii="Times New Roman" w:eastAsia="Times New Roman" w:hAnsi="Times New Roman" w:cs="Times New Roman"/>
                <w:sz w:val="24"/>
                <w:szCs w:val="24"/>
                <w:lang w:eastAsia="tr-TR"/>
              </w:rPr>
              <w:t>müteselsilen</w:t>
            </w:r>
            <w:proofErr w:type="spellEnd"/>
            <w:r w:rsidRPr="009E1C5B">
              <w:rPr>
                <w:rFonts w:ascii="Times New Roman" w:eastAsia="Times New Roman" w:hAnsi="Times New Roman" w:cs="Times New Roman"/>
                <w:sz w:val="24"/>
                <w:szCs w:val="24"/>
                <w:lang w:eastAsia="tr-TR"/>
              </w:rPr>
              <w:t xml:space="preserve"> sorumludur. Nakliyat ambarı ve kargo işletmeciliği yapanlar, eşyayı teslim aldığı andan teslim edinceye kadar, eşyanın tamamı ve kısmen kaybından ve vuku bulacak hasarından, korunması ve taşınmasından, güvenliği ve düzenliliğini sağlamaktan, çevre kirliliğini önleme ve insan sağlığını koruma konusundaki kurallara uymaktan sorumludur.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Taşıma yasağı</w:t>
            </w:r>
            <w:r w:rsidRPr="009E1C5B">
              <w:rPr>
                <w:rFonts w:ascii="Times New Roman" w:eastAsia="Times New Roman" w:hAnsi="Times New Roman" w:cs="Times New Roman"/>
                <w:sz w:val="24"/>
                <w:szCs w:val="24"/>
                <w:lang w:eastAsia="tr-TR"/>
              </w:rPr>
              <w:br/>
              <w:t>Madde 10</w:t>
            </w:r>
            <w:r w:rsidRPr="009E1C5B">
              <w:rPr>
                <w:rFonts w:ascii="Times New Roman" w:eastAsia="Times New Roman" w:hAnsi="Times New Roman" w:cs="Times New Roman"/>
                <w:sz w:val="24"/>
                <w:szCs w:val="24"/>
                <w:lang w:eastAsia="tr-TR"/>
              </w:rPr>
              <w:br/>
              <w:t>Acentelik ve taşıma işleri komisyonculuğu yetki belgesine sahip olanlar taşımacı yetki belgesi almadan kendi nam ve hesaplarına taşıma yapamaz ve yaptıramazlar.</w:t>
            </w:r>
            <w:r w:rsidRPr="009E1C5B">
              <w:rPr>
                <w:rFonts w:ascii="Times New Roman" w:eastAsia="Times New Roman" w:hAnsi="Times New Roman" w:cs="Times New Roman"/>
                <w:sz w:val="24"/>
                <w:szCs w:val="24"/>
                <w:lang w:eastAsia="tr-TR"/>
              </w:rPr>
              <w:br/>
              <w:t>Taşıma işleri komisyoncularının, kendi namlarına eşya taşıtabilmeleri için bu taşımaları bir müvekkil hesabına yapmaları zorunludur.</w:t>
            </w:r>
            <w:r w:rsidRPr="009E1C5B">
              <w:rPr>
                <w:rFonts w:ascii="Times New Roman" w:eastAsia="Times New Roman" w:hAnsi="Times New Roman" w:cs="Times New Roman"/>
                <w:sz w:val="24"/>
                <w:szCs w:val="24"/>
                <w:lang w:eastAsia="tr-TR"/>
              </w:rPr>
              <w:br/>
              <w:t>Yolcu taşımacılığında komisyonculuk yapılamaz.</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Ücret ve zaman tarifeleri</w:t>
            </w:r>
            <w:r w:rsidRPr="009E1C5B">
              <w:rPr>
                <w:rFonts w:ascii="Times New Roman" w:eastAsia="Times New Roman" w:hAnsi="Times New Roman" w:cs="Times New Roman"/>
                <w:sz w:val="24"/>
                <w:szCs w:val="24"/>
                <w:lang w:eastAsia="tr-TR"/>
              </w:rPr>
              <w:br/>
              <w:t>Madde 11</w:t>
            </w:r>
            <w:r w:rsidRPr="009E1C5B">
              <w:rPr>
                <w:rFonts w:ascii="Times New Roman" w:eastAsia="Times New Roman" w:hAnsi="Times New Roman" w:cs="Times New Roman"/>
                <w:sz w:val="24"/>
                <w:szCs w:val="24"/>
                <w:lang w:eastAsia="tr-TR"/>
              </w:rPr>
              <w:br/>
              <w:t>Düzenli yolcu ve eşya taşımaları, nakliyat ambarı ve kargo işletmeciliği ücret tarifeleri, yetki belgesi sahiplerince geçerlilik süresi de belirtilmek suretiyle hazırlanır ve Bakanlığa bildirilir.</w:t>
            </w:r>
            <w:r w:rsidRPr="009E1C5B">
              <w:rPr>
                <w:rFonts w:ascii="Times New Roman" w:eastAsia="Times New Roman" w:hAnsi="Times New Roman" w:cs="Times New Roman"/>
                <w:sz w:val="24"/>
                <w:szCs w:val="24"/>
                <w:lang w:eastAsia="tr-TR"/>
              </w:rPr>
              <w:br/>
              <w:t xml:space="preserve">Ücret tarifelerine uyulması ve bu tarifelerin görülebilecek şekilde işyeri, terminal ve bilet satış </w:t>
            </w:r>
            <w:r w:rsidRPr="009E1C5B">
              <w:rPr>
                <w:rFonts w:ascii="Times New Roman" w:eastAsia="Times New Roman" w:hAnsi="Times New Roman" w:cs="Times New Roman"/>
                <w:sz w:val="24"/>
                <w:szCs w:val="24"/>
                <w:lang w:eastAsia="tr-TR"/>
              </w:rPr>
              <w:lastRenderedPageBreak/>
              <w:t>yerlerine asılması ve taşıtlarda bulundurulması zorunludur.</w:t>
            </w:r>
            <w:r w:rsidRPr="009E1C5B">
              <w:rPr>
                <w:rFonts w:ascii="Times New Roman" w:eastAsia="Times New Roman" w:hAnsi="Times New Roman" w:cs="Times New Roman"/>
                <w:sz w:val="24"/>
                <w:szCs w:val="24"/>
                <w:lang w:eastAsia="tr-TR"/>
              </w:rPr>
              <w:br/>
              <w:t xml:space="preserve">Yolcu ve eşya taşıma, yükleme, boşaltma, depolama ve aktarma hizmetleri de </w:t>
            </w:r>
            <w:proofErr w:type="gramStart"/>
            <w:r w:rsidRPr="009E1C5B">
              <w:rPr>
                <w:rFonts w:ascii="Times New Roman" w:eastAsia="Times New Roman" w:hAnsi="Times New Roman" w:cs="Times New Roman"/>
                <w:sz w:val="24"/>
                <w:szCs w:val="24"/>
                <w:lang w:eastAsia="tr-TR"/>
              </w:rPr>
              <w:t>dahil</w:t>
            </w:r>
            <w:proofErr w:type="gramEnd"/>
            <w:r w:rsidRPr="009E1C5B">
              <w:rPr>
                <w:rFonts w:ascii="Times New Roman" w:eastAsia="Times New Roman" w:hAnsi="Times New Roman" w:cs="Times New Roman"/>
                <w:sz w:val="24"/>
                <w:szCs w:val="24"/>
                <w:lang w:eastAsia="tr-TR"/>
              </w:rPr>
              <w:t xml:space="preserve"> olmak üzere ücret tarifelerinin, ülke ekonomisi ve kamu yararı aleyhine sonuç vermesi ve aşırı ücret uygulanması veya rekabet ortamının bozulması halinde ve gerektiğinde taban ve tavan ücretleri Bakanlıkça tespit edilebilir.</w:t>
            </w:r>
            <w:r w:rsidRPr="009E1C5B">
              <w:rPr>
                <w:rFonts w:ascii="Times New Roman" w:eastAsia="Times New Roman" w:hAnsi="Times New Roman" w:cs="Times New Roman"/>
                <w:sz w:val="24"/>
                <w:szCs w:val="24"/>
                <w:lang w:eastAsia="tr-TR"/>
              </w:rPr>
              <w:br/>
              <w:t>Ücret tarifeleri başlangıç ve bitiş noktaları arasında gidiş ve dönüşte aynı şekilde düzenlenir. Değişik fiyat tarifesi uygulanamaz.</w:t>
            </w:r>
            <w:r w:rsidRPr="009E1C5B">
              <w:rPr>
                <w:rFonts w:ascii="Times New Roman" w:eastAsia="Times New Roman" w:hAnsi="Times New Roman" w:cs="Times New Roman"/>
                <w:sz w:val="24"/>
                <w:szCs w:val="24"/>
                <w:lang w:eastAsia="tr-TR"/>
              </w:rPr>
              <w:br/>
              <w:t xml:space="preserve">Düzenli yolcu ve eşya taşımaları zaman tarifesine tâbidir. Taşımacılar tarafından geçerlilik süresi de belirtilmek suretiyle hazırlanan zaman tarifeleri, Bakanlıkça onaylandıktan sonra yürürlüğe girer. </w:t>
            </w:r>
            <w:r w:rsidRPr="009E1C5B">
              <w:rPr>
                <w:rFonts w:ascii="Times New Roman" w:eastAsia="Times New Roman" w:hAnsi="Times New Roman" w:cs="Times New Roman"/>
                <w:sz w:val="24"/>
                <w:szCs w:val="24"/>
                <w:lang w:eastAsia="tr-TR"/>
              </w:rPr>
              <w:br/>
              <w:t>Taşımacılar zaman tarifelerine uymak ve tarifelerini görülebilecek şekilde işyeri, terminal ve bilet satış yerlerinde bulundurmak zorundadırlar.</w:t>
            </w:r>
            <w:r w:rsidRPr="009E1C5B">
              <w:rPr>
                <w:rFonts w:ascii="Times New Roman" w:eastAsia="Times New Roman" w:hAnsi="Times New Roman" w:cs="Times New Roman"/>
                <w:sz w:val="24"/>
                <w:szCs w:val="24"/>
                <w:lang w:eastAsia="tr-TR"/>
              </w:rPr>
              <w:br/>
              <w:t>Ücretsiz ve tarife altı uygulamalarına ilişkin esaslar yönetmelikte düzenlenir.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İKİNCİ KISIM</w:t>
            </w:r>
            <w:r w:rsidRPr="009E1C5B">
              <w:rPr>
                <w:rFonts w:ascii="Times New Roman" w:eastAsia="Times New Roman" w:hAnsi="Times New Roman" w:cs="Times New Roman"/>
                <w:sz w:val="24"/>
                <w:szCs w:val="24"/>
                <w:lang w:eastAsia="tr-TR"/>
              </w:rPr>
              <w:br/>
              <w:t>Uluslararası Taşımalar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BİRİNCİ BÖLÜM</w:t>
            </w:r>
            <w:r w:rsidRPr="009E1C5B">
              <w:rPr>
                <w:rFonts w:ascii="Times New Roman" w:eastAsia="Times New Roman" w:hAnsi="Times New Roman" w:cs="Times New Roman"/>
                <w:sz w:val="24"/>
                <w:szCs w:val="24"/>
                <w:lang w:eastAsia="tr-TR"/>
              </w:rPr>
              <w:br/>
              <w:t>Uluslararası Taşımaların Kapsamı ve Taşıma Yetkisi</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Uluslararası taşımaların kapsamı</w:t>
            </w:r>
            <w:r w:rsidRPr="009E1C5B">
              <w:rPr>
                <w:rFonts w:ascii="Times New Roman" w:eastAsia="Times New Roman" w:hAnsi="Times New Roman" w:cs="Times New Roman"/>
                <w:sz w:val="24"/>
                <w:szCs w:val="24"/>
                <w:lang w:eastAsia="tr-TR"/>
              </w:rPr>
              <w:br/>
              <w:t>Madde 12</w:t>
            </w:r>
            <w:r w:rsidRPr="009E1C5B">
              <w:rPr>
                <w:rFonts w:ascii="Times New Roman" w:eastAsia="Times New Roman" w:hAnsi="Times New Roman" w:cs="Times New Roman"/>
                <w:sz w:val="24"/>
                <w:szCs w:val="24"/>
                <w:lang w:eastAsia="tr-TR"/>
              </w:rPr>
              <w:br/>
              <w:t>Uluslararası yolcu ve eşya taşımaları;</w:t>
            </w:r>
            <w:r w:rsidRPr="009E1C5B">
              <w:rPr>
                <w:rFonts w:ascii="Times New Roman" w:eastAsia="Times New Roman" w:hAnsi="Times New Roman" w:cs="Times New Roman"/>
                <w:sz w:val="24"/>
                <w:szCs w:val="24"/>
                <w:lang w:eastAsia="tr-TR"/>
              </w:rPr>
              <w:br/>
              <w:t>a</w:t>
            </w:r>
            <w:proofErr w:type="gramStart"/>
            <w:r w:rsidRPr="009E1C5B">
              <w:rPr>
                <w:rFonts w:ascii="Times New Roman" w:eastAsia="Times New Roman" w:hAnsi="Times New Roman" w:cs="Times New Roman"/>
                <w:sz w:val="24"/>
                <w:szCs w:val="24"/>
                <w:lang w:eastAsia="tr-TR"/>
              </w:rPr>
              <w:t>)</w:t>
            </w:r>
            <w:proofErr w:type="gramEnd"/>
            <w:r w:rsidRPr="009E1C5B">
              <w:rPr>
                <w:rFonts w:ascii="Times New Roman" w:eastAsia="Times New Roman" w:hAnsi="Times New Roman" w:cs="Times New Roman"/>
                <w:sz w:val="24"/>
                <w:szCs w:val="24"/>
                <w:lang w:eastAsia="tr-TR"/>
              </w:rPr>
              <w:t xml:space="preserve"> Türkiye'ye karayoluyla veya demiryoluyla herhangi bir hudut kapısından giren veya Türkiye'nin herhangi bir limanına denizyolu ile gelen karayolu taşıtlarıyla yapılan transit taşımaları,</w:t>
            </w:r>
            <w:r w:rsidRPr="009E1C5B">
              <w:rPr>
                <w:rFonts w:ascii="Times New Roman" w:eastAsia="Times New Roman" w:hAnsi="Times New Roman" w:cs="Times New Roman"/>
                <w:sz w:val="24"/>
                <w:szCs w:val="24"/>
                <w:lang w:eastAsia="tr-TR"/>
              </w:rPr>
              <w:br/>
              <w:t>b) Türkiye'ye demiryolu, denizyolu veya havayoluyla gelen ve varış noktasından karayolu taşıtlarıyla üçüncü ülkelere yapılan taşımaları,</w:t>
            </w:r>
            <w:r w:rsidRPr="009E1C5B">
              <w:rPr>
                <w:rFonts w:ascii="Times New Roman" w:eastAsia="Times New Roman" w:hAnsi="Times New Roman" w:cs="Times New Roman"/>
                <w:sz w:val="24"/>
                <w:szCs w:val="24"/>
                <w:lang w:eastAsia="tr-TR"/>
              </w:rPr>
              <w:br/>
              <w:t>c) Türkiye'den karayolu taşıtları ile diğer ülkelere yapılan taşımaları,</w:t>
            </w:r>
            <w:r w:rsidRPr="009E1C5B">
              <w:rPr>
                <w:rFonts w:ascii="Times New Roman" w:eastAsia="Times New Roman" w:hAnsi="Times New Roman" w:cs="Times New Roman"/>
                <w:sz w:val="24"/>
                <w:szCs w:val="24"/>
                <w:lang w:eastAsia="tr-TR"/>
              </w:rPr>
              <w:br/>
              <w:t>d) Diğer ülkelerden karayolu taşıtları ile Türkiye'ye yapılan taşımaları,</w:t>
            </w:r>
            <w:r w:rsidRPr="009E1C5B">
              <w:rPr>
                <w:rFonts w:ascii="Times New Roman" w:eastAsia="Times New Roman" w:hAnsi="Times New Roman" w:cs="Times New Roman"/>
                <w:sz w:val="24"/>
                <w:szCs w:val="24"/>
                <w:lang w:eastAsia="tr-TR"/>
              </w:rPr>
              <w:br/>
              <w:t>Kapsar.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Taşıma yetkisi</w:t>
            </w:r>
            <w:r w:rsidRPr="009E1C5B">
              <w:rPr>
                <w:rFonts w:ascii="Times New Roman" w:eastAsia="Times New Roman" w:hAnsi="Times New Roman" w:cs="Times New Roman"/>
                <w:sz w:val="24"/>
                <w:szCs w:val="24"/>
                <w:lang w:eastAsia="tr-TR"/>
              </w:rPr>
              <w:br/>
              <w:t>Madde 13</w:t>
            </w:r>
            <w:r w:rsidRPr="009E1C5B">
              <w:rPr>
                <w:rFonts w:ascii="Times New Roman" w:eastAsia="Times New Roman" w:hAnsi="Times New Roman" w:cs="Times New Roman"/>
                <w:sz w:val="24"/>
                <w:szCs w:val="24"/>
                <w:lang w:eastAsia="tr-TR"/>
              </w:rPr>
              <w:br/>
              <w:t xml:space="preserve">12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maddenin (a) bendindeki taşımaları, uluslararası ikili ve çok taraflı karayolu taşıma anlaşmalarına göre taşıma yapmaya yetkili veya Bakanlıkça izin verilmiş yabancı plâkalı taşıtlar ile uluslararası taşımalar için Bakanlıktan yetki belgesi almış taşımacılara ait taşıtlarla yapılabilir.</w:t>
            </w:r>
            <w:r w:rsidRPr="009E1C5B">
              <w:rPr>
                <w:rFonts w:ascii="Times New Roman" w:eastAsia="Times New Roman" w:hAnsi="Times New Roman" w:cs="Times New Roman"/>
                <w:sz w:val="24"/>
                <w:szCs w:val="24"/>
                <w:lang w:eastAsia="tr-TR"/>
              </w:rPr>
              <w:br/>
              <w:t xml:space="preserve">12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maddenin (b) bendindeki taşımalar, Bakanlıktan uluslararası taşımacı yetki belgesi almış taşımacılar tarafından yapılır. Yabancı plâkalı taşıtlara ise Bakanlığın teklifi üzerine Bakanlar Kurulu kararı ile taşıma yetkisi verilebilir.</w:t>
            </w:r>
            <w:r w:rsidRPr="009E1C5B">
              <w:rPr>
                <w:rFonts w:ascii="Times New Roman" w:eastAsia="Times New Roman" w:hAnsi="Times New Roman" w:cs="Times New Roman"/>
                <w:sz w:val="24"/>
                <w:szCs w:val="24"/>
                <w:lang w:eastAsia="tr-TR"/>
              </w:rPr>
              <w:br/>
              <w:t>Yukarıdaki fıkralarda taşıma yetkisi verilen taşıtların, hangi ülkelere hangi kara hudut kapısı, deniz limanı, hava alanı veya limanı, demiryolu istasyonu veya garından taşıma yapacağı Bakanlıkça belirlenir.</w:t>
            </w:r>
            <w:r w:rsidRPr="009E1C5B">
              <w:rPr>
                <w:rFonts w:ascii="Times New Roman" w:eastAsia="Times New Roman" w:hAnsi="Times New Roman" w:cs="Times New Roman"/>
                <w:sz w:val="24"/>
                <w:szCs w:val="24"/>
                <w:lang w:eastAsia="tr-TR"/>
              </w:rPr>
              <w:br/>
              <w:t xml:space="preserve">12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maddenin (c) ve (d) bentlerindeki taşımalar uluslararası taşımacı yetki belgesine sahip taşımacılar ile ikili ve çok taraflı karayolu taşıma anlaşmalarına göre izin verilmiş veya Bakanlıkça özel izin belgesi verilmiş yabancı taşımacılara ait taşıtlarla yapılabilir.</w:t>
            </w:r>
            <w:r w:rsidRPr="009E1C5B">
              <w:rPr>
                <w:rFonts w:ascii="Times New Roman" w:eastAsia="Times New Roman" w:hAnsi="Times New Roman" w:cs="Times New Roman"/>
                <w:sz w:val="24"/>
                <w:szCs w:val="24"/>
                <w:lang w:eastAsia="tr-TR"/>
              </w:rPr>
              <w:br/>
              <w:t xml:space="preserve">Yabancı plâkalı taşıtlar, Türkiye sınırları </w:t>
            </w:r>
            <w:proofErr w:type="gramStart"/>
            <w:r w:rsidRPr="009E1C5B">
              <w:rPr>
                <w:rFonts w:ascii="Times New Roman" w:eastAsia="Times New Roman" w:hAnsi="Times New Roman" w:cs="Times New Roman"/>
                <w:sz w:val="24"/>
                <w:szCs w:val="24"/>
                <w:lang w:eastAsia="tr-TR"/>
              </w:rPr>
              <w:t>dahilindeki</w:t>
            </w:r>
            <w:proofErr w:type="gramEnd"/>
            <w:r w:rsidRPr="009E1C5B">
              <w:rPr>
                <w:rFonts w:ascii="Times New Roman" w:eastAsia="Times New Roman" w:hAnsi="Times New Roman" w:cs="Times New Roman"/>
                <w:sz w:val="24"/>
                <w:szCs w:val="24"/>
                <w:lang w:eastAsia="tr-TR"/>
              </w:rPr>
              <w:t xml:space="preserve"> iki nokta arasında taşıma yapamazlar.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İKİNCİ BÖLÜM</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Yasak Haller, Taşımaların Düzenlenmesi, Geçiş Ücretleri</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Yasak haller</w:t>
            </w:r>
            <w:r w:rsidRPr="009E1C5B">
              <w:rPr>
                <w:rFonts w:ascii="Times New Roman" w:eastAsia="Times New Roman" w:hAnsi="Times New Roman" w:cs="Times New Roman"/>
                <w:sz w:val="24"/>
                <w:szCs w:val="24"/>
                <w:lang w:eastAsia="tr-TR"/>
              </w:rPr>
              <w:br/>
              <w:t>Madde 14</w:t>
            </w:r>
            <w:r w:rsidRPr="009E1C5B">
              <w:rPr>
                <w:rFonts w:ascii="Times New Roman" w:eastAsia="Times New Roman" w:hAnsi="Times New Roman" w:cs="Times New Roman"/>
                <w:sz w:val="24"/>
                <w:szCs w:val="24"/>
                <w:lang w:eastAsia="tr-TR"/>
              </w:rPr>
              <w:br/>
              <w:t>Zorunlu hallerde sınır mülkî idare amirince verilecek izin dışında, ilgili kanunlara ve taşımacı ile yolcu ve gönderen arasındaki sözleşmelere aykırı olarak, yolcu ve eşya sınır kapılarına taşınamaz, buralarda aktarmaları yapılamaz, eşya depolanamaz ve yolcular sınır kapısından yaya geçerek başka bir taşıta binemezler.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r>
            <w:proofErr w:type="gramStart"/>
            <w:r w:rsidRPr="009E1C5B">
              <w:rPr>
                <w:rFonts w:ascii="Times New Roman" w:eastAsia="Times New Roman" w:hAnsi="Times New Roman" w:cs="Times New Roman"/>
                <w:sz w:val="24"/>
                <w:szCs w:val="24"/>
                <w:lang w:eastAsia="tr-TR"/>
              </w:rPr>
              <w:t>Taşımaların düzenlenmesi</w:t>
            </w:r>
            <w:r w:rsidRPr="009E1C5B">
              <w:rPr>
                <w:rFonts w:ascii="Times New Roman" w:eastAsia="Times New Roman" w:hAnsi="Times New Roman" w:cs="Times New Roman"/>
                <w:sz w:val="24"/>
                <w:szCs w:val="24"/>
                <w:lang w:eastAsia="tr-TR"/>
              </w:rPr>
              <w:br/>
              <w:t>Madde 15</w:t>
            </w:r>
            <w:r w:rsidRPr="009E1C5B">
              <w:rPr>
                <w:rFonts w:ascii="Times New Roman" w:eastAsia="Times New Roman" w:hAnsi="Times New Roman" w:cs="Times New Roman"/>
                <w:sz w:val="24"/>
                <w:szCs w:val="24"/>
                <w:lang w:eastAsia="tr-TR"/>
              </w:rPr>
              <w:br/>
              <w:t>Türkiye'ye veya Türkiye üzerinden karayoluyla yapılacak transit taşımalarda, yurt içi taşımaları aksatmamak ve Türkiye üzerinden yapılan uluslararası taşımaları daha düzenli ve süratli kılmak amacıyla, gerektiğinde diğer taşıma sistemleri ile birlikte ve tamamlayıcı olmak üzere alt yapının fiziksel sınırları, güzergâhların belirlenmesine ilişkin mevzuat çerçevesinde, kota sistemi uygulanabilir.</w:t>
            </w:r>
            <w:proofErr w:type="gramEnd"/>
            <w:r w:rsidRPr="009E1C5B">
              <w:rPr>
                <w:rFonts w:ascii="Times New Roman" w:eastAsia="Times New Roman" w:hAnsi="Times New Roman" w:cs="Times New Roman"/>
                <w:sz w:val="24"/>
                <w:szCs w:val="24"/>
                <w:lang w:eastAsia="tr-TR"/>
              </w:rPr>
              <w:br/>
              <w:t>Karayolu taşıma anlaşması olmayan ülkelerin taşımada kullanacağı taşıtlar Bakanlıkça verilecek izne tâbidir.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Geçiş ücretleri</w:t>
            </w:r>
            <w:r w:rsidRPr="009E1C5B">
              <w:rPr>
                <w:rFonts w:ascii="Times New Roman" w:eastAsia="Times New Roman" w:hAnsi="Times New Roman" w:cs="Times New Roman"/>
                <w:sz w:val="24"/>
                <w:szCs w:val="24"/>
                <w:lang w:eastAsia="tr-TR"/>
              </w:rPr>
              <w:br/>
              <w:t>Madde 16</w:t>
            </w:r>
            <w:r w:rsidRPr="009E1C5B">
              <w:rPr>
                <w:rFonts w:ascii="Times New Roman" w:eastAsia="Times New Roman" w:hAnsi="Times New Roman" w:cs="Times New Roman"/>
                <w:sz w:val="24"/>
                <w:szCs w:val="24"/>
                <w:lang w:eastAsia="tr-TR"/>
              </w:rPr>
              <w:br/>
              <w:t>Karayolunun bakımı, korunması ile karayolu ve taşımanın yönetimine ilişkin giderlere katkıda bulunmak üzere yabancı plâkalı araçlardan geçiş ücretleri alınır.</w:t>
            </w:r>
            <w:r w:rsidRPr="009E1C5B">
              <w:rPr>
                <w:rFonts w:ascii="Times New Roman" w:eastAsia="Times New Roman" w:hAnsi="Times New Roman" w:cs="Times New Roman"/>
                <w:sz w:val="24"/>
                <w:szCs w:val="24"/>
                <w:lang w:eastAsia="tr-TR"/>
              </w:rPr>
              <w:br/>
              <w:t xml:space="preserve">Köprü, tünel ve otoyol ücreti gibi karayolu alt yapısının kullanılmasından alınan ücret ile eşya ve taşıtlar için yapılan hizmetlerin ücretleri, bu geçiş ücretlerine </w:t>
            </w:r>
            <w:proofErr w:type="gramStart"/>
            <w:r w:rsidRPr="009E1C5B">
              <w:rPr>
                <w:rFonts w:ascii="Times New Roman" w:eastAsia="Times New Roman" w:hAnsi="Times New Roman" w:cs="Times New Roman"/>
                <w:sz w:val="24"/>
                <w:szCs w:val="24"/>
                <w:lang w:eastAsia="tr-TR"/>
              </w:rPr>
              <w:t>dahil</w:t>
            </w:r>
            <w:proofErr w:type="gramEnd"/>
            <w:r w:rsidRPr="009E1C5B">
              <w:rPr>
                <w:rFonts w:ascii="Times New Roman" w:eastAsia="Times New Roman" w:hAnsi="Times New Roman" w:cs="Times New Roman"/>
                <w:sz w:val="24"/>
                <w:szCs w:val="24"/>
                <w:lang w:eastAsia="tr-TR"/>
              </w:rPr>
              <w:t xml:space="preserve"> değildir.</w:t>
            </w:r>
            <w:r w:rsidRPr="009E1C5B">
              <w:rPr>
                <w:rFonts w:ascii="Times New Roman" w:eastAsia="Times New Roman" w:hAnsi="Times New Roman" w:cs="Times New Roman"/>
                <w:sz w:val="24"/>
                <w:szCs w:val="24"/>
                <w:lang w:eastAsia="tr-TR"/>
              </w:rPr>
              <w:br/>
              <w:t>Bakanlık, geçiş ücretlerini tespit etmeye, artırmaya, indirmeye veya kaldırmaya yetkilidir.</w:t>
            </w:r>
            <w:r w:rsidRPr="009E1C5B">
              <w:rPr>
                <w:rFonts w:ascii="Times New Roman" w:eastAsia="Times New Roman" w:hAnsi="Times New Roman" w:cs="Times New Roman"/>
                <w:sz w:val="24"/>
                <w:szCs w:val="24"/>
                <w:lang w:eastAsia="tr-TR"/>
              </w:rPr>
              <w:br/>
              <w:t>Ülkemizin taraf olduğu uluslararası anlaşmaların hükümleri saklıdır.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ÜÇÜNCÜ KISIM</w:t>
            </w:r>
            <w:r w:rsidRPr="009E1C5B">
              <w:rPr>
                <w:rFonts w:ascii="Times New Roman" w:eastAsia="Times New Roman" w:hAnsi="Times New Roman" w:cs="Times New Roman"/>
                <w:sz w:val="24"/>
                <w:szCs w:val="24"/>
                <w:lang w:eastAsia="tr-TR"/>
              </w:rPr>
              <w:br/>
              <w:t>Sorumluluk ve Sigorta</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BİRİNCİ BÖLÜM</w:t>
            </w:r>
            <w:r w:rsidRPr="009E1C5B">
              <w:rPr>
                <w:rFonts w:ascii="Times New Roman" w:eastAsia="Times New Roman" w:hAnsi="Times New Roman" w:cs="Times New Roman"/>
                <w:sz w:val="24"/>
                <w:szCs w:val="24"/>
                <w:lang w:eastAsia="tr-TR"/>
              </w:rPr>
              <w:br/>
              <w:t>Yolcu Taşımalarında Sigorta, Sigorta Zorunluluğu, Sigorta Tarifeleri</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Sorumluluk</w:t>
            </w:r>
            <w:r w:rsidRPr="009E1C5B">
              <w:rPr>
                <w:rFonts w:ascii="Times New Roman" w:eastAsia="Times New Roman" w:hAnsi="Times New Roman" w:cs="Times New Roman"/>
                <w:sz w:val="24"/>
                <w:szCs w:val="24"/>
                <w:lang w:eastAsia="tr-TR"/>
              </w:rPr>
              <w:br/>
              <w:t>Madde 17</w:t>
            </w:r>
            <w:r w:rsidRPr="009E1C5B">
              <w:rPr>
                <w:rFonts w:ascii="Times New Roman" w:eastAsia="Times New Roman" w:hAnsi="Times New Roman" w:cs="Times New Roman"/>
                <w:sz w:val="24"/>
                <w:szCs w:val="24"/>
                <w:lang w:eastAsia="tr-TR"/>
              </w:rPr>
              <w:br/>
              <w:t xml:space="preserve">Şehirlerarası ve uluslararası yolcu taşımacıları; duraklamalar </w:t>
            </w:r>
            <w:proofErr w:type="gramStart"/>
            <w:r w:rsidRPr="009E1C5B">
              <w:rPr>
                <w:rFonts w:ascii="Times New Roman" w:eastAsia="Times New Roman" w:hAnsi="Times New Roman" w:cs="Times New Roman"/>
                <w:sz w:val="24"/>
                <w:szCs w:val="24"/>
                <w:lang w:eastAsia="tr-TR"/>
              </w:rPr>
              <w:t>dahil</w:t>
            </w:r>
            <w:proofErr w:type="gramEnd"/>
            <w:r w:rsidRPr="009E1C5B">
              <w:rPr>
                <w:rFonts w:ascii="Times New Roman" w:eastAsia="Times New Roman" w:hAnsi="Times New Roman" w:cs="Times New Roman"/>
                <w:sz w:val="24"/>
                <w:szCs w:val="24"/>
                <w:lang w:eastAsia="tr-TR"/>
              </w:rPr>
              <w:t xml:space="preserve"> olmak üzere yolcunun kalkış noktasından, varış noktasına kadar geçecek süre içinde meydana gelecek bir kaza nedeniyle yolcunun ölümü, yaralanması ya da eşyasının zarara uğramasından dolayı sorumludur.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Zorunlu karayolu taşımacılık malî sorumluluk sigortası</w:t>
            </w:r>
            <w:r w:rsidRPr="009E1C5B">
              <w:rPr>
                <w:rFonts w:ascii="Times New Roman" w:eastAsia="Times New Roman" w:hAnsi="Times New Roman" w:cs="Times New Roman"/>
                <w:sz w:val="24"/>
                <w:szCs w:val="24"/>
                <w:lang w:eastAsia="tr-TR"/>
              </w:rPr>
              <w:br/>
              <w:t>Madde 18</w:t>
            </w:r>
            <w:r w:rsidRPr="009E1C5B">
              <w:rPr>
                <w:rFonts w:ascii="Times New Roman" w:eastAsia="Times New Roman" w:hAnsi="Times New Roman" w:cs="Times New Roman"/>
                <w:sz w:val="24"/>
                <w:szCs w:val="24"/>
                <w:lang w:eastAsia="tr-TR"/>
              </w:rPr>
              <w:br/>
              <w:t xml:space="preserve">Taşımacılar, yolcuya gelebilecek bedenî zararlar için bu Kanunun 17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maddesinden doğan sorumluluklarını sigorta ettirmek zorundadır. Ancak, Hazine Müsteşarlığının bağlı olduğu Bakanlık gerekli gördüğü takdirde, tespit edeceği yabancı ülkelerde ortaya çıkabilecek zararları teminat kapsamı dışında tutabilir. </w:t>
            </w:r>
            <w:r w:rsidRPr="009E1C5B">
              <w:rPr>
                <w:rFonts w:ascii="Times New Roman" w:eastAsia="Times New Roman" w:hAnsi="Times New Roman" w:cs="Times New Roman"/>
                <w:sz w:val="24"/>
                <w:szCs w:val="24"/>
                <w:lang w:eastAsia="tr-TR"/>
              </w:rPr>
              <w:br/>
              <w:t xml:space="preserve">Zorunlu karayolu taşımacılık malî sorumluluk sigortasını yaptırmakla yükümlü olan taşımacı; kendisinin veya eylemlerinden sorumlu tutulduğu kişilerin kusuru bulunmaksızın ve araçtaki bir bozukluk kazayı etkilemiş olmaksızın, kazanın bir mücbir sebepten veya hak sahibinin </w:t>
            </w:r>
            <w:r w:rsidRPr="009E1C5B">
              <w:rPr>
                <w:rFonts w:ascii="Times New Roman" w:eastAsia="Times New Roman" w:hAnsi="Times New Roman" w:cs="Times New Roman"/>
                <w:sz w:val="24"/>
                <w:szCs w:val="24"/>
                <w:lang w:eastAsia="tr-TR"/>
              </w:rPr>
              <w:lastRenderedPageBreak/>
              <w:t>veya bir üçüncü kişinin ağır kusurundan ileri geldiğini ispat ederse sorumluluktan kurtulur.</w:t>
            </w:r>
            <w:r w:rsidRPr="009E1C5B">
              <w:rPr>
                <w:rFonts w:ascii="Times New Roman" w:eastAsia="Times New Roman" w:hAnsi="Times New Roman" w:cs="Times New Roman"/>
                <w:sz w:val="24"/>
                <w:szCs w:val="24"/>
                <w:lang w:eastAsia="tr-TR"/>
              </w:rPr>
              <w:br/>
              <w:t>Sorumluluktan kurtulamayan taşımacı, kazanın oluşunda zarar görenin kusurunun bulunduğunu ispat ederse, durum ve şartlara göre tazminattan indirim yapılabilir.</w:t>
            </w:r>
            <w:r w:rsidRPr="009E1C5B">
              <w:rPr>
                <w:rFonts w:ascii="Times New Roman" w:eastAsia="Times New Roman" w:hAnsi="Times New Roman" w:cs="Times New Roman"/>
                <w:sz w:val="24"/>
                <w:szCs w:val="24"/>
                <w:lang w:eastAsia="tr-TR"/>
              </w:rPr>
              <w:br/>
              <w:t>Sorumluluk sigortasına ilişkin sigorta genel şartları Hazine Müsteşarlığınca onaylanır. Sorumluluk sigortası tarife ve talimatları Hazine Müsteşarlığının bağlı olduğu Bakanlıkça tespit edilir ve Resmî Gazetede yayımlanır. Hazine Müsteşarlığının bağlı olduğu Bakanlık tarifeyi serbest bırakmaya yetkilidir.</w:t>
            </w:r>
            <w:r w:rsidRPr="009E1C5B">
              <w:rPr>
                <w:rFonts w:ascii="Times New Roman" w:eastAsia="Times New Roman" w:hAnsi="Times New Roman" w:cs="Times New Roman"/>
                <w:sz w:val="24"/>
                <w:szCs w:val="24"/>
                <w:lang w:eastAsia="tr-TR"/>
              </w:rPr>
              <w:br/>
              <w:t xml:space="preserve">Bu Kanunda öngörülen karayolu taşımacılık malî sorumluluk sigortası Türkiye'de karayolu motorlu araçlar zorunlu malî sorumluluk sigortası </w:t>
            </w:r>
            <w:proofErr w:type="gramStart"/>
            <w:r w:rsidRPr="009E1C5B">
              <w:rPr>
                <w:rFonts w:ascii="Times New Roman" w:eastAsia="Times New Roman" w:hAnsi="Times New Roman" w:cs="Times New Roman"/>
                <w:sz w:val="24"/>
                <w:szCs w:val="24"/>
                <w:lang w:eastAsia="tr-TR"/>
              </w:rPr>
              <w:t>branşında</w:t>
            </w:r>
            <w:proofErr w:type="gramEnd"/>
            <w:r w:rsidRPr="009E1C5B">
              <w:rPr>
                <w:rFonts w:ascii="Times New Roman" w:eastAsia="Times New Roman" w:hAnsi="Times New Roman" w:cs="Times New Roman"/>
                <w:sz w:val="24"/>
                <w:szCs w:val="24"/>
                <w:lang w:eastAsia="tr-TR"/>
              </w:rPr>
              <w:t xml:space="preserve"> ruhsatı bulunan sigorta şirketleri tarafından yapılır.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Hak sahiplerinin çokluğu ve zorunlu malî sorumluluk sigortası</w:t>
            </w:r>
            <w:r w:rsidRPr="009E1C5B">
              <w:rPr>
                <w:rFonts w:ascii="Times New Roman" w:eastAsia="Times New Roman" w:hAnsi="Times New Roman" w:cs="Times New Roman"/>
                <w:sz w:val="24"/>
                <w:szCs w:val="24"/>
                <w:lang w:eastAsia="tr-TR"/>
              </w:rPr>
              <w:br/>
              <w:t>Madde 19</w:t>
            </w:r>
            <w:r w:rsidRPr="009E1C5B">
              <w:rPr>
                <w:rFonts w:ascii="Times New Roman" w:eastAsia="Times New Roman" w:hAnsi="Times New Roman" w:cs="Times New Roman"/>
                <w:sz w:val="24"/>
                <w:szCs w:val="24"/>
                <w:lang w:eastAsia="tr-TR"/>
              </w:rPr>
              <w:br/>
              <w:t>Hak sahiplerinin tazminat alacakları, sigorta sözleşmesinde öngörülen teminattan fazla ise hak sahiplerinden her birinin sigortacıya karşı yöneltebileceği tazminat talebi, teminat tutarının tazminat alacakları toplamına olan oranına göre indirime tâbi tutulur.</w:t>
            </w:r>
            <w:r w:rsidRPr="009E1C5B">
              <w:rPr>
                <w:rFonts w:ascii="Times New Roman" w:eastAsia="Times New Roman" w:hAnsi="Times New Roman" w:cs="Times New Roman"/>
                <w:sz w:val="24"/>
                <w:szCs w:val="24"/>
                <w:lang w:eastAsia="tr-TR"/>
              </w:rPr>
              <w:br/>
              <w:t xml:space="preserve">Başka tazminat taleplerinin bulunduğunu bilmeksizin hak sahiplerinden birine veya birkaçına kendilerine düşecek olandan fazla ödemede bulunan </w:t>
            </w:r>
            <w:proofErr w:type="spellStart"/>
            <w:r w:rsidRPr="009E1C5B">
              <w:rPr>
                <w:rFonts w:ascii="Times New Roman" w:eastAsia="Times New Roman" w:hAnsi="Times New Roman" w:cs="Times New Roman"/>
                <w:sz w:val="24"/>
                <w:szCs w:val="24"/>
                <w:lang w:eastAsia="tr-TR"/>
              </w:rPr>
              <w:t>iyiniyetli</w:t>
            </w:r>
            <w:proofErr w:type="spellEnd"/>
            <w:r w:rsidRPr="009E1C5B">
              <w:rPr>
                <w:rFonts w:ascii="Times New Roman" w:eastAsia="Times New Roman" w:hAnsi="Times New Roman" w:cs="Times New Roman"/>
                <w:sz w:val="24"/>
                <w:szCs w:val="24"/>
                <w:lang w:eastAsia="tr-TR"/>
              </w:rPr>
              <w:t xml:space="preserve"> sigortacı, yaptığı ödeme çerçevesinde diğer hak sahiplerine karşı da borcundan kurtulmuş sayılır.</w:t>
            </w:r>
            <w:r w:rsidRPr="009E1C5B">
              <w:rPr>
                <w:rFonts w:ascii="Times New Roman" w:eastAsia="Times New Roman" w:hAnsi="Times New Roman" w:cs="Times New Roman"/>
                <w:sz w:val="24"/>
                <w:szCs w:val="24"/>
                <w:lang w:eastAsia="tr-TR"/>
              </w:rPr>
              <w:br/>
              <w:t>Meydana gelen zarar öncelikle taşımacının sorumluluk sigortasından karşılanır. Bu sorumluluk sigortası ile karşılanamayan zararlar için 2918 sayılı Karayolları Trafik Kanununa göre yapılması zorunlu olan malî sorumluluk sigortasına müracaat edilir.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Tazminatın azaltılması veya kaldırılması sonucunu doğuran haller</w:t>
            </w:r>
            <w:r w:rsidRPr="009E1C5B">
              <w:rPr>
                <w:rFonts w:ascii="Times New Roman" w:eastAsia="Times New Roman" w:hAnsi="Times New Roman" w:cs="Times New Roman"/>
                <w:sz w:val="24"/>
                <w:szCs w:val="24"/>
                <w:lang w:eastAsia="tr-TR"/>
              </w:rPr>
              <w:br/>
              <w:t>Madde 20</w:t>
            </w:r>
            <w:r w:rsidRPr="009E1C5B">
              <w:rPr>
                <w:rFonts w:ascii="Times New Roman" w:eastAsia="Times New Roman" w:hAnsi="Times New Roman" w:cs="Times New Roman"/>
                <w:sz w:val="24"/>
                <w:szCs w:val="24"/>
                <w:lang w:eastAsia="tr-TR"/>
              </w:rPr>
              <w:br/>
              <w:t>Sigorta sözleşmesinden veya sigorta sözleşmesine ilişkin kanun hükümlerinden doğan ve tazminat yükümlülüğünün kaldırılması veya miktarının azaltılması sonucunu doğuran haller hak sahiplerine karşı ileri sürülemez.</w:t>
            </w:r>
            <w:r w:rsidRPr="009E1C5B">
              <w:rPr>
                <w:rFonts w:ascii="Times New Roman" w:eastAsia="Times New Roman" w:hAnsi="Times New Roman" w:cs="Times New Roman"/>
                <w:sz w:val="24"/>
                <w:szCs w:val="24"/>
                <w:lang w:eastAsia="tr-TR"/>
              </w:rPr>
              <w:br/>
              <w:t xml:space="preserve">Ödemede bulunan sigortacı, sigorta sözleşmesine ve bu sözleşmeye ilişkin kanun hükümlerine göre, tazminatın kaldırılmasını veya azaltılmasını sağlayabileceği oranda taşımacıya </w:t>
            </w:r>
            <w:proofErr w:type="spellStart"/>
            <w:r w:rsidRPr="009E1C5B">
              <w:rPr>
                <w:rFonts w:ascii="Times New Roman" w:eastAsia="Times New Roman" w:hAnsi="Times New Roman" w:cs="Times New Roman"/>
                <w:sz w:val="24"/>
                <w:szCs w:val="24"/>
                <w:lang w:eastAsia="tr-TR"/>
              </w:rPr>
              <w:t>rücu</w:t>
            </w:r>
            <w:proofErr w:type="spellEnd"/>
            <w:r w:rsidRPr="009E1C5B">
              <w:rPr>
                <w:rFonts w:ascii="Times New Roman" w:eastAsia="Times New Roman" w:hAnsi="Times New Roman" w:cs="Times New Roman"/>
                <w:sz w:val="24"/>
                <w:szCs w:val="24"/>
                <w:lang w:eastAsia="tr-TR"/>
              </w:rPr>
              <w:t xml:space="preserve"> edebilir.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Doğrudan doğruya talep hakkı</w:t>
            </w:r>
            <w:r w:rsidRPr="009E1C5B">
              <w:rPr>
                <w:rFonts w:ascii="Times New Roman" w:eastAsia="Times New Roman" w:hAnsi="Times New Roman" w:cs="Times New Roman"/>
                <w:sz w:val="24"/>
                <w:szCs w:val="24"/>
                <w:lang w:eastAsia="tr-TR"/>
              </w:rPr>
              <w:br/>
              <w:t>Madde 21</w:t>
            </w:r>
            <w:r w:rsidRPr="009E1C5B">
              <w:rPr>
                <w:rFonts w:ascii="Times New Roman" w:eastAsia="Times New Roman" w:hAnsi="Times New Roman" w:cs="Times New Roman"/>
                <w:sz w:val="24"/>
                <w:szCs w:val="24"/>
                <w:lang w:eastAsia="tr-TR"/>
              </w:rPr>
              <w:br/>
              <w:t>Hak sahipleri, sorumluluk sigortasında öngörülen sınırlar içinde doğrudan doğruya sigortacıya karşı talepte bulunabilirler.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Kaza sonucu ihbar ve zararların ödenmesi</w:t>
            </w:r>
            <w:r w:rsidRPr="009E1C5B">
              <w:rPr>
                <w:rFonts w:ascii="Times New Roman" w:eastAsia="Times New Roman" w:hAnsi="Times New Roman" w:cs="Times New Roman"/>
                <w:sz w:val="24"/>
                <w:szCs w:val="24"/>
                <w:lang w:eastAsia="tr-TR"/>
              </w:rPr>
              <w:br/>
              <w:t>Madde 22</w:t>
            </w:r>
            <w:r w:rsidRPr="009E1C5B">
              <w:rPr>
                <w:rFonts w:ascii="Times New Roman" w:eastAsia="Times New Roman" w:hAnsi="Times New Roman" w:cs="Times New Roman"/>
                <w:sz w:val="24"/>
                <w:szCs w:val="24"/>
                <w:lang w:eastAsia="tr-TR"/>
              </w:rPr>
              <w:br/>
              <w:t>Sorumluluk sigortası tazminatına yol açan olay, sigorta ettiren veya hak sahibi tarafından öğrenildiği tarihten itibaren otuz iş günü, olay yurt dışında meydana gelmişse altmış işgünü içinde sigorta şirketine ihbar edilir.</w:t>
            </w:r>
            <w:r w:rsidRPr="009E1C5B">
              <w:rPr>
                <w:rFonts w:ascii="Times New Roman" w:eastAsia="Times New Roman" w:hAnsi="Times New Roman" w:cs="Times New Roman"/>
                <w:sz w:val="24"/>
                <w:szCs w:val="24"/>
                <w:lang w:eastAsia="tr-TR"/>
              </w:rPr>
              <w:br/>
              <w:t xml:space="preserve">Sigorta ettiren; kazaya, zarara veya olayla ilgili olarak açılacak davalara ilişkin bilgi ve belgeleri sigorta şirketine vermekle yükümlüdür. </w:t>
            </w:r>
            <w:r w:rsidRPr="009E1C5B">
              <w:rPr>
                <w:rFonts w:ascii="Times New Roman" w:eastAsia="Times New Roman" w:hAnsi="Times New Roman" w:cs="Times New Roman"/>
                <w:sz w:val="24"/>
                <w:szCs w:val="24"/>
                <w:lang w:eastAsia="tr-TR"/>
              </w:rPr>
              <w:br/>
              <w:t>Sigortacılar, hak sahibinin kaza veya zarara ilişkin belgeleri sigortacıya ilettiği tarihten itibaren, sekiz iş günü içinde sorumluluk sigortası sınırları içinde kalan miktarı hak sahibine ödemek zorundadır.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Sigortanın ispatı</w:t>
            </w:r>
            <w:r w:rsidRPr="009E1C5B">
              <w:rPr>
                <w:rFonts w:ascii="Times New Roman" w:eastAsia="Times New Roman" w:hAnsi="Times New Roman" w:cs="Times New Roman"/>
                <w:sz w:val="24"/>
                <w:szCs w:val="24"/>
                <w:lang w:eastAsia="tr-TR"/>
              </w:rPr>
              <w:br/>
              <w:t>Madde 23</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Sigorta şirketleri, şekli ve kapsamı Bakanlığın uygun görüşü ve Hazine Müsteşarlığının bağlı bulunduğu Bakanlığın onayı ile belirlenip Türkiye Sigorta ve Reasürans Şirketleri Birliğince bastırılacak sorumluluk sigortası belgesini, poliçe ile birlikte sigorta ettirene vermek zorundadır. Poliçede araçların plâka numaraları belirtilir ve her araç için sorumluluk sigortası belgesi düzenlenir.</w:t>
            </w:r>
            <w:r w:rsidRPr="009E1C5B">
              <w:rPr>
                <w:rFonts w:ascii="Times New Roman" w:eastAsia="Times New Roman" w:hAnsi="Times New Roman" w:cs="Times New Roman"/>
                <w:sz w:val="24"/>
                <w:szCs w:val="24"/>
                <w:lang w:eastAsia="tr-TR"/>
              </w:rPr>
              <w:br/>
              <w:t xml:space="preserve">Taşımacılar sorumluluk sigortası belgelerini araçlarında bulundurmak zorundadır. Sorumluluk sigortası belgesi bulunmayan araçlar sigorta teminatı sağlanıncaya kadar trafikten men edilir. </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İKİNCİ BÖLÜM</w:t>
            </w:r>
            <w:r w:rsidRPr="009E1C5B">
              <w:rPr>
                <w:rFonts w:ascii="Times New Roman" w:eastAsia="Times New Roman" w:hAnsi="Times New Roman" w:cs="Times New Roman"/>
                <w:sz w:val="24"/>
                <w:szCs w:val="24"/>
                <w:lang w:eastAsia="tr-TR"/>
              </w:rPr>
              <w:br/>
              <w:t>Zamanaşımı, Yetkili Mahkemeler ve İcra Daireleri</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Zamanaşımı</w:t>
            </w:r>
            <w:r w:rsidRPr="009E1C5B">
              <w:rPr>
                <w:rFonts w:ascii="Times New Roman" w:eastAsia="Times New Roman" w:hAnsi="Times New Roman" w:cs="Times New Roman"/>
                <w:sz w:val="24"/>
                <w:szCs w:val="24"/>
                <w:lang w:eastAsia="tr-TR"/>
              </w:rPr>
              <w:br/>
              <w:t>Madde 24</w:t>
            </w:r>
            <w:r w:rsidRPr="009E1C5B">
              <w:rPr>
                <w:rFonts w:ascii="Times New Roman" w:eastAsia="Times New Roman" w:hAnsi="Times New Roman" w:cs="Times New Roman"/>
                <w:sz w:val="24"/>
                <w:szCs w:val="24"/>
                <w:lang w:eastAsia="tr-TR"/>
              </w:rPr>
              <w:br/>
              <w:t>Bu Kanuna göre yapılan sorumluluk sigortası sözleşmelerinden doğan her türlü tazminat davası, hak sahibinin zararı ve tazminat yükümlüsünü öğrendiği tarihten itibaren iki yıl ve her halde zarara neden olan olay tarihinden itibaren on yıl sonra zamanaşımına uğrar.</w:t>
            </w:r>
            <w:r w:rsidRPr="009E1C5B">
              <w:rPr>
                <w:rFonts w:ascii="Times New Roman" w:eastAsia="Times New Roman" w:hAnsi="Times New Roman" w:cs="Times New Roman"/>
                <w:sz w:val="24"/>
                <w:szCs w:val="24"/>
                <w:lang w:eastAsia="tr-TR"/>
              </w:rPr>
              <w:br/>
              <w:t>Dava, cezayı gerektiren bir fiilden doğmakta ve Türk Ceza Kanununda bu fiil için daha uzun bir zamanaşımı süresi öngörülmekte ise tazminat davasında bu ceza zamanaşımı uygulanır[2].</w:t>
            </w:r>
            <w:r w:rsidRPr="009E1C5B">
              <w:rPr>
                <w:rFonts w:ascii="Times New Roman" w:eastAsia="Times New Roman" w:hAnsi="Times New Roman" w:cs="Times New Roman"/>
                <w:sz w:val="24"/>
                <w:szCs w:val="24"/>
                <w:lang w:eastAsia="tr-TR"/>
              </w:rPr>
              <w:br/>
              <w:t>Sorumlu kişi hakkındaki zamanaşımını kesen sebepler, sigorta şirketi hakkında da uygulanır. Sigorta şirketi hakkında zamanaşımını kesen sebepler sorumlu kişi hakkında da uygulanır.</w:t>
            </w:r>
            <w:r w:rsidRPr="009E1C5B">
              <w:rPr>
                <w:rFonts w:ascii="Times New Roman" w:eastAsia="Times New Roman" w:hAnsi="Times New Roman" w:cs="Times New Roman"/>
                <w:sz w:val="24"/>
                <w:szCs w:val="24"/>
                <w:lang w:eastAsia="tr-TR"/>
              </w:rPr>
              <w:br/>
              <w:t xml:space="preserve">Sorumluluk sigortasında tazminat yükümlülerinin birbirlerine karşı </w:t>
            </w:r>
            <w:proofErr w:type="spellStart"/>
            <w:r w:rsidRPr="009E1C5B">
              <w:rPr>
                <w:rFonts w:ascii="Times New Roman" w:eastAsia="Times New Roman" w:hAnsi="Times New Roman" w:cs="Times New Roman"/>
                <w:sz w:val="24"/>
                <w:szCs w:val="24"/>
                <w:lang w:eastAsia="tr-TR"/>
              </w:rPr>
              <w:t>rücu</w:t>
            </w:r>
            <w:proofErr w:type="spellEnd"/>
            <w:r w:rsidRPr="009E1C5B">
              <w:rPr>
                <w:rFonts w:ascii="Times New Roman" w:eastAsia="Times New Roman" w:hAnsi="Times New Roman" w:cs="Times New Roman"/>
                <w:sz w:val="24"/>
                <w:szCs w:val="24"/>
                <w:lang w:eastAsia="tr-TR"/>
              </w:rPr>
              <w:t xml:space="preserve"> hakları kendi yükümlülüklerini tam olarak yerine getirdikleri ve </w:t>
            </w:r>
            <w:proofErr w:type="spellStart"/>
            <w:r w:rsidRPr="009E1C5B">
              <w:rPr>
                <w:rFonts w:ascii="Times New Roman" w:eastAsia="Times New Roman" w:hAnsi="Times New Roman" w:cs="Times New Roman"/>
                <w:sz w:val="24"/>
                <w:szCs w:val="24"/>
                <w:lang w:eastAsia="tr-TR"/>
              </w:rPr>
              <w:t>rücu</w:t>
            </w:r>
            <w:proofErr w:type="spellEnd"/>
            <w:r w:rsidRPr="009E1C5B">
              <w:rPr>
                <w:rFonts w:ascii="Times New Roman" w:eastAsia="Times New Roman" w:hAnsi="Times New Roman" w:cs="Times New Roman"/>
                <w:sz w:val="24"/>
                <w:szCs w:val="24"/>
                <w:lang w:eastAsia="tr-TR"/>
              </w:rPr>
              <w:t xml:space="preserve"> edilecek kimseyi öğrendikleri günden başlayarak iki yılda zamanaşımına uğrar.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r>
            <w:proofErr w:type="gramStart"/>
            <w:r w:rsidRPr="009E1C5B">
              <w:rPr>
                <w:rFonts w:ascii="Times New Roman" w:eastAsia="Times New Roman" w:hAnsi="Times New Roman" w:cs="Times New Roman"/>
                <w:sz w:val="24"/>
                <w:szCs w:val="24"/>
                <w:lang w:eastAsia="tr-TR"/>
              </w:rPr>
              <w:t>Yetkili mahkeme ve icra daireleri</w:t>
            </w:r>
            <w:r w:rsidRPr="009E1C5B">
              <w:rPr>
                <w:rFonts w:ascii="Times New Roman" w:eastAsia="Times New Roman" w:hAnsi="Times New Roman" w:cs="Times New Roman"/>
                <w:sz w:val="24"/>
                <w:szCs w:val="24"/>
                <w:lang w:eastAsia="tr-TR"/>
              </w:rPr>
              <w:br/>
              <w:t>Madde 25</w:t>
            </w:r>
            <w:r w:rsidRPr="009E1C5B">
              <w:rPr>
                <w:rFonts w:ascii="Times New Roman" w:eastAsia="Times New Roman" w:hAnsi="Times New Roman" w:cs="Times New Roman"/>
                <w:sz w:val="24"/>
                <w:szCs w:val="24"/>
                <w:lang w:eastAsia="tr-TR"/>
              </w:rPr>
              <w:br/>
              <w:t xml:space="preserve">Sigorta sözleşmesinden doğan anlaşmazlıklar, tazminat ve </w:t>
            </w:r>
            <w:proofErr w:type="spellStart"/>
            <w:r w:rsidRPr="009E1C5B">
              <w:rPr>
                <w:rFonts w:ascii="Times New Roman" w:eastAsia="Times New Roman" w:hAnsi="Times New Roman" w:cs="Times New Roman"/>
                <w:sz w:val="24"/>
                <w:szCs w:val="24"/>
                <w:lang w:eastAsia="tr-TR"/>
              </w:rPr>
              <w:t>rücu</w:t>
            </w:r>
            <w:proofErr w:type="spellEnd"/>
            <w:r w:rsidRPr="009E1C5B">
              <w:rPr>
                <w:rFonts w:ascii="Times New Roman" w:eastAsia="Times New Roman" w:hAnsi="Times New Roman" w:cs="Times New Roman"/>
                <w:sz w:val="24"/>
                <w:szCs w:val="24"/>
                <w:lang w:eastAsia="tr-TR"/>
              </w:rPr>
              <w:t xml:space="preserve"> talepleri nedeni ile açılacak davalarda ve icra takiplerinde yetkili mahkeme veya icra daireleri; sigorta şirketinin veya şubesinin, sigorta sözleşmesini yapan acentenin, sigortalının, hak sahibinin, </w:t>
            </w:r>
            <w:proofErr w:type="spellStart"/>
            <w:r w:rsidRPr="009E1C5B">
              <w:rPr>
                <w:rFonts w:ascii="Times New Roman" w:eastAsia="Times New Roman" w:hAnsi="Times New Roman" w:cs="Times New Roman"/>
                <w:sz w:val="24"/>
                <w:szCs w:val="24"/>
                <w:lang w:eastAsia="tr-TR"/>
              </w:rPr>
              <w:t>rücu</w:t>
            </w:r>
            <w:proofErr w:type="spellEnd"/>
            <w:r w:rsidRPr="009E1C5B">
              <w:rPr>
                <w:rFonts w:ascii="Times New Roman" w:eastAsia="Times New Roman" w:hAnsi="Times New Roman" w:cs="Times New Roman"/>
                <w:sz w:val="24"/>
                <w:szCs w:val="24"/>
                <w:lang w:eastAsia="tr-TR"/>
              </w:rPr>
              <w:t xml:space="preserve"> edilenin ikametgâhındaki veya zarara yol açan olayın meydana geldiği yerdeki mahkeme ve icra daireleridir.</w:t>
            </w:r>
            <w:proofErr w:type="gramEnd"/>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DÖRDÜNCÜ KISIM</w:t>
            </w:r>
            <w:r w:rsidRPr="009E1C5B">
              <w:rPr>
                <w:rFonts w:ascii="Times New Roman" w:eastAsia="Times New Roman" w:hAnsi="Times New Roman" w:cs="Times New Roman"/>
                <w:sz w:val="24"/>
                <w:szCs w:val="24"/>
                <w:lang w:eastAsia="tr-TR"/>
              </w:rPr>
              <w:br/>
              <w:t>Çeşitli Hükümler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BİRİNCİ BÖLÜM</w:t>
            </w:r>
            <w:r w:rsidRPr="009E1C5B">
              <w:rPr>
                <w:rFonts w:ascii="Times New Roman" w:eastAsia="Times New Roman" w:hAnsi="Times New Roman" w:cs="Times New Roman"/>
                <w:sz w:val="24"/>
                <w:szCs w:val="24"/>
                <w:lang w:eastAsia="tr-TR"/>
              </w:rPr>
              <w:br/>
              <w:t>Cezalar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İdarî para cezaları</w:t>
            </w:r>
            <w:r w:rsidRPr="009E1C5B">
              <w:rPr>
                <w:rFonts w:ascii="Times New Roman" w:eastAsia="Times New Roman" w:hAnsi="Times New Roman" w:cs="Times New Roman"/>
                <w:sz w:val="24"/>
                <w:szCs w:val="24"/>
                <w:lang w:eastAsia="tr-TR"/>
              </w:rPr>
              <w:br/>
              <w:t>Madde 26 (Değişik: 23/1/2008 – 5728/518 md.)</w:t>
            </w:r>
            <w:r w:rsidRPr="009E1C5B">
              <w:rPr>
                <w:rFonts w:ascii="Times New Roman" w:eastAsia="Times New Roman" w:hAnsi="Times New Roman" w:cs="Times New Roman"/>
                <w:sz w:val="24"/>
                <w:szCs w:val="24"/>
                <w:lang w:eastAsia="tr-TR"/>
              </w:rPr>
              <w:br/>
              <w:t>Bu Kanunun;</w:t>
            </w:r>
            <w:r w:rsidRPr="009E1C5B">
              <w:rPr>
                <w:rFonts w:ascii="Times New Roman" w:eastAsia="Times New Roman" w:hAnsi="Times New Roman" w:cs="Times New Roman"/>
                <w:sz w:val="24"/>
                <w:szCs w:val="24"/>
                <w:lang w:eastAsia="tr-TR"/>
              </w:rPr>
              <w:br/>
              <w:t xml:space="preserve">a) 5 inci maddesine göre yetki belgesi almadan taşıma işinde faaliyette bulunanlara </w:t>
            </w:r>
            <w:proofErr w:type="spellStart"/>
            <w:r w:rsidRPr="009E1C5B">
              <w:rPr>
                <w:rFonts w:ascii="Times New Roman" w:eastAsia="Times New Roman" w:hAnsi="Times New Roman" w:cs="Times New Roman"/>
                <w:sz w:val="24"/>
                <w:szCs w:val="24"/>
                <w:lang w:eastAsia="tr-TR"/>
              </w:rPr>
              <w:t>beşbin</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5 inci maddesinin beşinci fıkrasına aykırı davranan taşımacılara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5 inci maddesinin altıncı fıkrasına göre taşıma hizmetini yapmaktan kaçınan taşımacılara </w:t>
            </w:r>
            <w:proofErr w:type="spellStart"/>
            <w:r w:rsidRPr="009E1C5B">
              <w:rPr>
                <w:rFonts w:ascii="Times New Roman" w:eastAsia="Times New Roman" w:hAnsi="Times New Roman" w:cs="Times New Roman"/>
                <w:sz w:val="24"/>
                <w:szCs w:val="24"/>
                <w:lang w:eastAsia="tr-TR"/>
              </w:rPr>
              <w:t>dörtyüz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5 inci maddesinin yedinci fıkrasına aykırı davranarak bir taşımacının diğer bir taşımacının taşıma faaliyetini engellemesi halinde </w:t>
            </w:r>
            <w:proofErr w:type="spellStart"/>
            <w:r w:rsidRPr="009E1C5B">
              <w:rPr>
                <w:rFonts w:ascii="Times New Roman" w:eastAsia="Times New Roman" w:hAnsi="Times New Roman" w:cs="Times New Roman"/>
                <w:sz w:val="24"/>
                <w:szCs w:val="24"/>
                <w:lang w:eastAsia="tr-TR"/>
              </w:rPr>
              <w:t>dörtbin</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b) Bilette tayin edilen yeri başka bir kimseye verenler veya 6 </w:t>
            </w:r>
            <w:proofErr w:type="spellStart"/>
            <w:r w:rsidRPr="009E1C5B">
              <w:rPr>
                <w:rFonts w:ascii="Times New Roman" w:eastAsia="Times New Roman" w:hAnsi="Times New Roman" w:cs="Times New Roman"/>
                <w:sz w:val="24"/>
                <w:szCs w:val="24"/>
                <w:lang w:eastAsia="tr-TR"/>
              </w:rPr>
              <w:t>ncı</w:t>
            </w:r>
            <w:proofErr w:type="spellEnd"/>
            <w:r w:rsidRPr="009E1C5B">
              <w:rPr>
                <w:rFonts w:ascii="Times New Roman" w:eastAsia="Times New Roman" w:hAnsi="Times New Roman" w:cs="Times New Roman"/>
                <w:sz w:val="24"/>
                <w:szCs w:val="24"/>
                <w:lang w:eastAsia="tr-TR"/>
              </w:rPr>
              <w:t xml:space="preserve"> maddesine aykırı davranarak </w:t>
            </w:r>
            <w:r w:rsidRPr="009E1C5B">
              <w:rPr>
                <w:rFonts w:ascii="Times New Roman" w:eastAsia="Times New Roman" w:hAnsi="Times New Roman" w:cs="Times New Roman"/>
                <w:sz w:val="24"/>
                <w:szCs w:val="24"/>
                <w:lang w:eastAsia="tr-TR"/>
              </w:rPr>
              <w:lastRenderedPageBreak/>
              <w:t>yolcu taşıyanlardan, her yolcu için taşıma ücretinin beş katı tutarı, taşıma senedi olmaksızın eşya taşıyanlardan bin Türk Lirası,</w:t>
            </w:r>
            <w:r w:rsidRPr="009E1C5B">
              <w:rPr>
                <w:rFonts w:ascii="Times New Roman" w:eastAsia="Times New Roman" w:hAnsi="Times New Roman" w:cs="Times New Roman"/>
                <w:sz w:val="24"/>
                <w:szCs w:val="24"/>
                <w:lang w:eastAsia="tr-TR"/>
              </w:rPr>
              <w:br/>
              <w:t xml:space="preserve">c) 6 </w:t>
            </w:r>
            <w:proofErr w:type="spellStart"/>
            <w:r w:rsidRPr="009E1C5B">
              <w:rPr>
                <w:rFonts w:ascii="Times New Roman" w:eastAsia="Times New Roman" w:hAnsi="Times New Roman" w:cs="Times New Roman"/>
                <w:sz w:val="24"/>
                <w:szCs w:val="24"/>
                <w:lang w:eastAsia="tr-TR"/>
              </w:rPr>
              <w:t>ncı</w:t>
            </w:r>
            <w:proofErr w:type="spellEnd"/>
            <w:r w:rsidRPr="009E1C5B">
              <w:rPr>
                <w:rFonts w:ascii="Times New Roman" w:eastAsia="Times New Roman" w:hAnsi="Times New Roman" w:cs="Times New Roman"/>
                <w:sz w:val="24"/>
                <w:szCs w:val="24"/>
                <w:lang w:eastAsia="tr-TR"/>
              </w:rPr>
              <w:t xml:space="preserve"> maddesinin birinci fıkrasına aykırı davranan taşımacılara </w:t>
            </w:r>
            <w:proofErr w:type="spellStart"/>
            <w:r w:rsidRPr="009E1C5B">
              <w:rPr>
                <w:rFonts w:ascii="Times New Roman" w:eastAsia="Times New Roman" w:hAnsi="Times New Roman" w:cs="Times New Roman"/>
                <w:sz w:val="24"/>
                <w:szCs w:val="24"/>
                <w:lang w:eastAsia="tr-TR"/>
              </w:rPr>
              <w:t>üçyüz</w:t>
            </w:r>
            <w:proofErr w:type="spellEnd"/>
            <w:r w:rsidRPr="009E1C5B">
              <w:rPr>
                <w:rFonts w:ascii="Times New Roman" w:eastAsia="Times New Roman" w:hAnsi="Times New Roman" w:cs="Times New Roman"/>
                <w:sz w:val="24"/>
                <w:szCs w:val="24"/>
                <w:lang w:eastAsia="tr-TR"/>
              </w:rPr>
              <w:t xml:space="preserve"> Türk Lirası, üçüncü ve dördüncü fıkralarına aykırı davranan taşımacılara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d) 7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maddesinin birinci fıkrasına aykırı davranan yolcu taşımacılarına bin Türk Lirası, ikinci fıkrasına aykırı davranan taşımacılara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 altıncı fıkrasına aykırı davranan taşımacılara </w:t>
            </w:r>
            <w:proofErr w:type="spellStart"/>
            <w:r w:rsidRPr="009E1C5B">
              <w:rPr>
                <w:rFonts w:ascii="Times New Roman" w:eastAsia="Times New Roman" w:hAnsi="Times New Roman" w:cs="Times New Roman"/>
                <w:sz w:val="24"/>
                <w:szCs w:val="24"/>
                <w:lang w:eastAsia="tr-TR"/>
              </w:rPr>
              <w:t>üçyüz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e) 10 uncu maddesine aykırı davranan acente ve taşıma işleri komisyoncularına </w:t>
            </w:r>
            <w:proofErr w:type="spellStart"/>
            <w:r w:rsidRPr="009E1C5B">
              <w:rPr>
                <w:rFonts w:ascii="Times New Roman" w:eastAsia="Times New Roman" w:hAnsi="Times New Roman" w:cs="Times New Roman"/>
                <w:sz w:val="24"/>
                <w:szCs w:val="24"/>
                <w:lang w:eastAsia="tr-TR"/>
              </w:rPr>
              <w:t>üçbin</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f) 11 inci maddesine aykırı davranarak ücret tarifesi düzenlemeyenlere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 ücret tarifelerine uymayan veya değişik ücret tarifeleri uygulayanlara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 bunun dışında ikinci fıkraya aykırı davrananlara </w:t>
            </w:r>
            <w:proofErr w:type="spellStart"/>
            <w:r w:rsidRPr="009E1C5B">
              <w:rPr>
                <w:rFonts w:ascii="Times New Roman" w:eastAsia="Times New Roman" w:hAnsi="Times New Roman" w:cs="Times New Roman"/>
                <w:sz w:val="24"/>
                <w:szCs w:val="24"/>
                <w:lang w:eastAsia="tr-TR"/>
              </w:rPr>
              <w:t>ikiyüz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Zaman tarifesine uymayanlara </w:t>
            </w:r>
            <w:proofErr w:type="spellStart"/>
            <w:r w:rsidRPr="009E1C5B">
              <w:rPr>
                <w:rFonts w:ascii="Times New Roman" w:eastAsia="Times New Roman" w:hAnsi="Times New Roman" w:cs="Times New Roman"/>
                <w:sz w:val="24"/>
                <w:szCs w:val="24"/>
                <w:lang w:eastAsia="tr-TR"/>
              </w:rPr>
              <w:t>ikiyüz</w:t>
            </w:r>
            <w:proofErr w:type="spellEnd"/>
            <w:r w:rsidRPr="009E1C5B">
              <w:rPr>
                <w:rFonts w:ascii="Times New Roman" w:eastAsia="Times New Roman" w:hAnsi="Times New Roman" w:cs="Times New Roman"/>
                <w:sz w:val="24"/>
                <w:szCs w:val="24"/>
                <w:lang w:eastAsia="tr-TR"/>
              </w:rPr>
              <w:t xml:space="preserve"> Türk Lirası, zaman tarifelerini görülebilecek şekilde işyeri, terminal ve bilet satış yerlerinde bulundurmayanlara yüz Türk Lirası,</w:t>
            </w:r>
            <w:r w:rsidRPr="009E1C5B">
              <w:rPr>
                <w:rFonts w:ascii="Times New Roman" w:eastAsia="Times New Roman" w:hAnsi="Times New Roman" w:cs="Times New Roman"/>
                <w:sz w:val="24"/>
                <w:szCs w:val="24"/>
                <w:lang w:eastAsia="tr-TR"/>
              </w:rPr>
              <w:br/>
              <w:t xml:space="preserve">g) 13 üncü maddesine aykırı olarak yabancı plâkalı taşıtların Türkiye sınırları </w:t>
            </w:r>
            <w:proofErr w:type="gramStart"/>
            <w:r w:rsidRPr="009E1C5B">
              <w:rPr>
                <w:rFonts w:ascii="Times New Roman" w:eastAsia="Times New Roman" w:hAnsi="Times New Roman" w:cs="Times New Roman"/>
                <w:sz w:val="24"/>
                <w:szCs w:val="24"/>
                <w:lang w:eastAsia="tr-TR"/>
              </w:rPr>
              <w:t>dahilindeki</w:t>
            </w:r>
            <w:proofErr w:type="gramEnd"/>
            <w:r w:rsidRPr="009E1C5B">
              <w:rPr>
                <w:rFonts w:ascii="Times New Roman" w:eastAsia="Times New Roman" w:hAnsi="Times New Roman" w:cs="Times New Roman"/>
                <w:sz w:val="24"/>
                <w:szCs w:val="24"/>
                <w:lang w:eastAsia="tr-TR"/>
              </w:rPr>
              <w:t xml:space="preserve"> iki nokta arasında taşıma yapması halinde, taşıt sahibine veya şoförüne bin Türk Lirası,</w:t>
            </w:r>
            <w:r w:rsidRPr="009E1C5B">
              <w:rPr>
                <w:rFonts w:ascii="Times New Roman" w:eastAsia="Times New Roman" w:hAnsi="Times New Roman" w:cs="Times New Roman"/>
                <w:sz w:val="24"/>
                <w:szCs w:val="24"/>
                <w:lang w:eastAsia="tr-TR"/>
              </w:rPr>
              <w:br/>
              <w:t xml:space="preserve">h) 14 üncü maddesine aykırı davrananlara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ı) 18 inci maddesi hükümlerine göre sorumluluk sigortası yaptırmayan taşımacılara bin Türk Lirası,</w:t>
            </w:r>
            <w:r w:rsidRPr="009E1C5B">
              <w:rPr>
                <w:rFonts w:ascii="Times New Roman" w:eastAsia="Times New Roman" w:hAnsi="Times New Roman" w:cs="Times New Roman"/>
                <w:sz w:val="24"/>
                <w:szCs w:val="24"/>
                <w:lang w:eastAsia="tr-TR"/>
              </w:rPr>
              <w:br/>
              <w:t>18 inci madde hükümlerine göre sorumluluk sigortası yapmaktan kaçınan sigorta şirketlerine, ödenmesi gereken sigorta priminin on katı tutarında,</w:t>
            </w:r>
            <w:r w:rsidRPr="009E1C5B">
              <w:rPr>
                <w:rFonts w:ascii="Times New Roman" w:eastAsia="Times New Roman" w:hAnsi="Times New Roman" w:cs="Times New Roman"/>
                <w:sz w:val="24"/>
                <w:szCs w:val="24"/>
                <w:lang w:eastAsia="tr-TR"/>
              </w:rPr>
              <w:br/>
              <w:t xml:space="preserve">i) 22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maddesinin ikinci fıkrasına uymayan ve yükümlülükleri yerine getirmeyen taşımacılara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j) 32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maddesine aykırı olarak terminal ve ara durak dışında yolcu indirip bindiren taşımacılara </w:t>
            </w:r>
            <w:proofErr w:type="spellStart"/>
            <w:r w:rsidRPr="009E1C5B">
              <w:rPr>
                <w:rFonts w:ascii="Times New Roman" w:eastAsia="Times New Roman" w:hAnsi="Times New Roman" w:cs="Times New Roman"/>
                <w:sz w:val="24"/>
                <w:szCs w:val="24"/>
                <w:lang w:eastAsia="tr-TR"/>
              </w:rPr>
              <w:t>üçyüz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 xml:space="preserve">k) 5 inci maddesine göre mesleki yeterlilik belgesine sahip olmadan faaliyet gösteren işletmecilere </w:t>
            </w:r>
            <w:proofErr w:type="spellStart"/>
            <w:r w:rsidRPr="009E1C5B">
              <w:rPr>
                <w:rFonts w:ascii="Times New Roman" w:eastAsia="Times New Roman" w:hAnsi="Times New Roman" w:cs="Times New Roman"/>
                <w:sz w:val="24"/>
                <w:szCs w:val="24"/>
                <w:lang w:eastAsia="tr-TR"/>
              </w:rPr>
              <w:t>beşyüz</w:t>
            </w:r>
            <w:proofErr w:type="spellEnd"/>
            <w:r w:rsidRPr="009E1C5B">
              <w:rPr>
                <w:rFonts w:ascii="Times New Roman" w:eastAsia="Times New Roman" w:hAnsi="Times New Roman" w:cs="Times New Roman"/>
                <w:sz w:val="24"/>
                <w:szCs w:val="24"/>
                <w:lang w:eastAsia="tr-TR"/>
              </w:rPr>
              <w:t xml:space="preserve"> Türk Lirası, şoförlere ise </w:t>
            </w:r>
            <w:proofErr w:type="spellStart"/>
            <w:r w:rsidRPr="009E1C5B">
              <w:rPr>
                <w:rFonts w:ascii="Times New Roman" w:eastAsia="Times New Roman" w:hAnsi="Times New Roman" w:cs="Times New Roman"/>
                <w:sz w:val="24"/>
                <w:szCs w:val="24"/>
                <w:lang w:eastAsia="tr-TR"/>
              </w:rPr>
              <w:t>ikiyüz</w:t>
            </w:r>
            <w:proofErr w:type="spellEnd"/>
            <w:r w:rsidRPr="009E1C5B">
              <w:rPr>
                <w:rFonts w:ascii="Times New Roman" w:eastAsia="Times New Roman" w:hAnsi="Times New Roman" w:cs="Times New Roman"/>
                <w:sz w:val="24"/>
                <w:szCs w:val="24"/>
                <w:lang w:eastAsia="tr-TR"/>
              </w:rPr>
              <w:t xml:space="preserve"> Türk Lirası,</w:t>
            </w:r>
            <w:r w:rsidRPr="009E1C5B">
              <w:rPr>
                <w:rFonts w:ascii="Times New Roman" w:eastAsia="Times New Roman" w:hAnsi="Times New Roman" w:cs="Times New Roman"/>
                <w:sz w:val="24"/>
                <w:szCs w:val="24"/>
                <w:lang w:eastAsia="tr-TR"/>
              </w:rPr>
              <w:br/>
              <w:t>İdarî para cezası verilir.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Ceza uygulaması</w:t>
            </w:r>
            <w:r w:rsidRPr="009E1C5B">
              <w:rPr>
                <w:rFonts w:ascii="Times New Roman" w:eastAsia="Times New Roman" w:hAnsi="Times New Roman" w:cs="Times New Roman"/>
                <w:sz w:val="24"/>
                <w:szCs w:val="24"/>
                <w:lang w:eastAsia="tr-TR"/>
              </w:rPr>
              <w:br/>
              <w:t xml:space="preserve">Madde 27 (Değişik: </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 5728/519 md.- Değişik: 25/6/2009 – 5917/34 md.)</w:t>
            </w:r>
            <w:r w:rsidRPr="009E1C5B">
              <w:rPr>
                <w:rFonts w:ascii="Times New Roman" w:eastAsia="Times New Roman" w:hAnsi="Times New Roman" w:cs="Times New Roman"/>
                <w:sz w:val="24"/>
                <w:szCs w:val="24"/>
                <w:lang w:eastAsia="tr-TR"/>
              </w:rPr>
              <w:br/>
              <w:t>Bu Kanunda yazılı idarî para cezalarını uygulamaya Ulaştırma Bakanının yetkilendirdiği Bakanlık personeli, trafik polisi ve zabıtası, trafik polisinin görev alanı dışında kalan yerlerde rütbeli jandarma personeli, sınır kapılarında görev yapan gümrük muhafaza ve gümrük muayene memurları ile bunların amirleri, terminallerde görevli belediye zabıtası yetkilidir.</w:t>
            </w:r>
            <w:r w:rsidRPr="009E1C5B">
              <w:rPr>
                <w:rFonts w:ascii="Times New Roman" w:eastAsia="Times New Roman" w:hAnsi="Times New Roman" w:cs="Times New Roman"/>
                <w:sz w:val="24"/>
                <w:szCs w:val="24"/>
                <w:lang w:eastAsia="tr-TR"/>
              </w:rPr>
              <w:br/>
              <w:t xml:space="preserve">Bu kanun kapsamında faaliyet gösterenlere hangi hallerde </w:t>
            </w:r>
            <w:proofErr w:type="gramStart"/>
            <w:r w:rsidRPr="009E1C5B">
              <w:rPr>
                <w:rFonts w:ascii="Times New Roman" w:eastAsia="Times New Roman" w:hAnsi="Times New Roman" w:cs="Times New Roman"/>
                <w:sz w:val="24"/>
                <w:szCs w:val="24"/>
                <w:lang w:eastAsia="tr-TR"/>
              </w:rPr>
              <w:t>uyarma,geçici</w:t>
            </w:r>
            <w:proofErr w:type="gramEnd"/>
            <w:r w:rsidRPr="009E1C5B">
              <w:rPr>
                <w:rFonts w:ascii="Times New Roman" w:eastAsia="Times New Roman" w:hAnsi="Times New Roman" w:cs="Times New Roman"/>
                <w:sz w:val="24"/>
                <w:szCs w:val="24"/>
                <w:lang w:eastAsia="tr-TR"/>
              </w:rPr>
              <w:t xml:space="preserve"> durdurma ve iptal şeklinde idari müeyyideler uygulanacağına ilişkin hususlar yönetmelikle düzenlenir.</w:t>
            </w:r>
            <w:r w:rsidRPr="009E1C5B">
              <w:rPr>
                <w:rFonts w:ascii="Times New Roman" w:eastAsia="Times New Roman" w:hAnsi="Times New Roman" w:cs="Times New Roman"/>
                <w:sz w:val="24"/>
                <w:szCs w:val="24"/>
                <w:lang w:eastAsia="tr-TR"/>
              </w:rPr>
              <w:br/>
              <w:t>Bu Kanuna göre verilen idari para cezaları, yönetmelikle düzenlenen uyarma, geçici durdurma ve iptal şeklindeki idari müeyyidelerin uygulanmasına engel teşkil etmez.</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Suç ve ceza tutanakları</w:t>
            </w:r>
            <w:r w:rsidRPr="009E1C5B">
              <w:rPr>
                <w:rFonts w:ascii="Times New Roman" w:eastAsia="Times New Roman" w:hAnsi="Times New Roman" w:cs="Times New Roman"/>
                <w:sz w:val="24"/>
                <w:szCs w:val="24"/>
                <w:lang w:eastAsia="tr-TR"/>
              </w:rPr>
              <w:br/>
              <w:t xml:space="preserve">Madde 28 (Mülga: </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 5728/578 md.)</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Para cezalarının ödenme süresi</w:t>
            </w:r>
            <w:r w:rsidRPr="009E1C5B">
              <w:rPr>
                <w:rFonts w:ascii="Times New Roman" w:eastAsia="Times New Roman" w:hAnsi="Times New Roman" w:cs="Times New Roman"/>
                <w:sz w:val="24"/>
                <w:szCs w:val="24"/>
                <w:lang w:eastAsia="tr-TR"/>
              </w:rPr>
              <w:br/>
              <w:t xml:space="preserve">Madde 29 (Mülga: </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 5728/578 md.)</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Tekrar</w:t>
            </w:r>
            <w:r w:rsidRPr="009E1C5B">
              <w:rPr>
                <w:rFonts w:ascii="Times New Roman" w:eastAsia="Times New Roman" w:hAnsi="Times New Roman" w:cs="Times New Roman"/>
                <w:sz w:val="24"/>
                <w:szCs w:val="24"/>
                <w:lang w:eastAsia="tr-TR"/>
              </w:rPr>
              <w:br/>
              <w:t xml:space="preserve">Madde 30 (Değişik: </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 5728/520 md. - Mülga: 25/6/2009 – 5917/47 md.)</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İKİNCİ BÖLÜM</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İdarî Müeyyideler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Belge alma şartlarının kaybedilmesi ve tahrifat</w:t>
            </w:r>
            <w:r w:rsidRPr="009E1C5B">
              <w:rPr>
                <w:rFonts w:ascii="Times New Roman" w:eastAsia="Times New Roman" w:hAnsi="Times New Roman" w:cs="Times New Roman"/>
                <w:sz w:val="24"/>
                <w:szCs w:val="24"/>
                <w:lang w:eastAsia="tr-TR"/>
              </w:rPr>
              <w:br/>
              <w:t>Madde 31 (Mülga: 25/06/2009 - 5917/47 md.)</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ÜÇÜNCÜ BÖLÜM</w:t>
            </w:r>
            <w:r w:rsidRPr="009E1C5B">
              <w:rPr>
                <w:rFonts w:ascii="Times New Roman" w:eastAsia="Times New Roman" w:hAnsi="Times New Roman" w:cs="Times New Roman"/>
                <w:sz w:val="24"/>
                <w:szCs w:val="24"/>
                <w:lang w:eastAsia="tr-TR"/>
              </w:rPr>
              <w:br/>
              <w:t>Son Hükümler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Terminal</w:t>
            </w:r>
            <w:r w:rsidRPr="009E1C5B">
              <w:rPr>
                <w:rFonts w:ascii="Times New Roman" w:eastAsia="Times New Roman" w:hAnsi="Times New Roman" w:cs="Times New Roman"/>
                <w:sz w:val="24"/>
                <w:szCs w:val="24"/>
                <w:lang w:eastAsia="tr-TR"/>
              </w:rPr>
              <w:br/>
              <w:t>Madde 32</w:t>
            </w:r>
            <w:r w:rsidRPr="009E1C5B">
              <w:rPr>
                <w:rFonts w:ascii="Times New Roman" w:eastAsia="Times New Roman" w:hAnsi="Times New Roman" w:cs="Times New Roman"/>
                <w:sz w:val="24"/>
                <w:szCs w:val="24"/>
                <w:lang w:eastAsia="tr-TR"/>
              </w:rPr>
              <w:br/>
              <w:t>Düzenli seferli yolcu taşımalarında kalkış ve varışların bir terminalden yapılması esastır. Ancak yeri ve zamanı önceden belirlenen ve nitelikleri yönetmelikte tespit edilen ara duraklarda da yolcu indirmesi ve bindirmesi yapılabilir.</w:t>
            </w:r>
            <w:r w:rsidRPr="009E1C5B">
              <w:rPr>
                <w:rFonts w:ascii="Times New Roman" w:eastAsia="Times New Roman" w:hAnsi="Times New Roman" w:cs="Times New Roman"/>
                <w:sz w:val="24"/>
                <w:szCs w:val="24"/>
                <w:lang w:eastAsia="tr-TR"/>
              </w:rPr>
              <w:br/>
              <w:t>Yolcu taşımacılarının, en az bir yolcu terminaline bağımsız olarak veya birlikte sahip olmaları veya bu terminalin kullanma hakkını haiz olmaları zorunludur. Aynı terminalden, nitelik ve niceliğine göre birden fazla taşımacı yararlanabilir. Eşya taşımacılığında terminal bulundurma zorunluluğu aranmaz. Terminallerin özellikleri yönetmelikle belirlenir.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Ücretler</w:t>
            </w:r>
            <w:r w:rsidRPr="009E1C5B">
              <w:rPr>
                <w:rFonts w:ascii="Times New Roman" w:eastAsia="Times New Roman" w:hAnsi="Times New Roman" w:cs="Times New Roman"/>
                <w:sz w:val="24"/>
                <w:szCs w:val="24"/>
                <w:lang w:eastAsia="tr-TR"/>
              </w:rPr>
              <w:br/>
              <w:t>Madde 33</w:t>
            </w:r>
            <w:r w:rsidRPr="009E1C5B">
              <w:rPr>
                <w:rFonts w:ascii="Times New Roman" w:eastAsia="Times New Roman" w:hAnsi="Times New Roman" w:cs="Times New Roman"/>
                <w:sz w:val="24"/>
                <w:szCs w:val="24"/>
                <w:lang w:eastAsia="tr-TR"/>
              </w:rPr>
              <w:br/>
              <w:t>Verilecek yetki belgeleri ve taşıt kartlarından ücret alınır. Ücreti alınmadan yetki belgeleri ve taşıt kartları verilmez. Yetki belgesinin yenilenmesinde ve zayiinde ücretin % 15'i alınır. Unvan değişikliği, adres değişikliği ve benzeri nedenlerle süresi bitmeden yenilenen belgelerden ücret alınmaz.</w:t>
            </w:r>
            <w:r w:rsidRPr="009E1C5B">
              <w:rPr>
                <w:rFonts w:ascii="Times New Roman" w:eastAsia="Times New Roman" w:hAnsi="Times New Roman" w:cs="Times New Roman"/>
                <w:sz w:val="24"/>
                <w:szCs w:val="24"/>
                <w:lang w:eastAsia="tr-TR"/>
              </w:rPr>
              <w:br/>
              <w:t>Bu ücretler, her takvim yılı başından geçerli olmak üzere o yıl için 213 sayılı Vergi Usul Kanununun mükerrer 298 inci maddesi hükmü uyarınca tespit ve ilân edilen yeniden değerleme oranında artırılarak uygulanır.</w:t>
            </w:r>
            <w:r w:rsidRPr="009E1C5B">
              <w:rPr>
                <w:rFonts w:ascii="Times New Roman" w:eastAsia="Times New Roman" w:hAnsi="Times New Roman" w:cs="Times New Roman"/>
                <w:sz w:val="24"/>
                <w:szCs w:val="24"/>
                <w:lang w:eastAsia="tr-TR"/>
              </w:rPr>
              <w:br/>
              <w:t>Bakanlık, görev alanına giren hizmetleri yerine getirmek için, merkezde Bakanın onayı ile döner sermaye işletmesi kurabilir. Döner sermaye miktarını belirlemeye Bakanlar Kurulu yetkilidir. İşletmenin görevleri, gelirleri, işleyişi, denetimi ve diğer hususlar yönetmelikle belirlenir.</w:t>
            </w:r>
            <w:r w:rsidRPr="009E1C5B">
              <w:rPr>
                <w:rFonts w:ascii="Times New Roman" w:eastAsia="Times New Roman" w:hAnsi="Times New Roman" w:cs="Times New Roman"/>
                <w:sz w:val="24"/>
                <w:szCs w:val="24"/>
                <w:lang w:eastAsia="tr-TR"/>
              </w:rPr>
              <w:br/>
              <w:t xml:space="preserve">(Ek fıkra: 21/4/2005 – 5335/21 md.) Döner Sermaye İşletmesinin 2004 yılı </w:t>
            </w:r>
            <w:proofErr w:type="gramStart"/>
            <w:r w:rsidRPr="009E1C5B">
              <w:rPr>
                <w:rFonts w:ascii="Times New Roman" w:eastAsia="Times New Roman" w:hAnsi="Times New Roman" w:cs="Times New Roman"/>
                <w:sz w:val="24"/>
                <w:szCs w:val="24"/>
                <w:lang w:eastAsia="tr-TR"/>
              </w:rPr>
              <w:t>dahil</w:t>
            </w:r>
            <w:proofErr w:type="gramEnd"/>
            <w:r w:rsidRPr="009E1C5B">
              <w:rPr>
                <w:rFonts w:ascii="Times New Roman" w:eastAsia="Times New Roman" w:hAnsi="Times New Roman" w:cs="Times New Roman"/>
                <w:sz w:val="24"/>
                <w:szCs w:val="24"/>
                <w:lang w:eastAsia="tr-TR"/>
              </w:rPr>
              <w:t xml:space="preserve"> gelirlerine ilişkin olarak 1050 sayılı </w:t>
            </w:r>
            <w:proofErr w:type="spellStart"/>
            <w:r w:rsidRPr="009E1C5B">
              <w:rPr>
                <w:rFonts w:ascii="Times New Roman" w:eastAsia="Times New Roman" w:hAnsi="Times New Roman" w:cs="Times New Roman"/>
                <w:sz w:val="24"/>
                <w:szCs w:val="24"/>
                <w:lang w:eastAsia="tr-TR"/>
              </w:rPr>
              <w:t>Muhasebei</w:t>
            </w:r>
            <w:proofErr w:type="spellEnd"/>
            <w:r w:rsidRPr="009E1C5B">
              <w:rPr>
                <w:rFonts w:ascii="Times New Roman" w:eastAsia="Times New Roman" w:hAnsi="Times New Roman" w:cs="Times New Roman"/>
                <w:sz w:val="24"/>
                <w:szCs w:val="24"/>
                <w:lang w:eastAsia="tr-TR"/>
              </w:rPr>
              <w:t xml:space="preserve"> Umumiye Kanununun 49 uncu maddesi hükümleri uygulanmaz.</w:t>
            </w:r>
            <w:r w:rsidRPr="009E1C5B">
              <w:rPr>
                <w:rFonts w:ascii="Times New Roman" w:eastAsia="Times New Roman" w:hAnsi="Times New Roman" w:cs="Times New Roman"/>
                <w:sz w:val="24"/>
                <w:szCs w:val="24"/>
                <w:lang w:eastAsia="tr-TR"/>
              </w:rPr>
              <w:br/>
              <w:t xml:space="preserve">(Ek fıkra: 21/4/2005 – 5335/21 md.) Ulaştırma Bakanı; Bakanlıkça belirlenen </w:t>
            </w:r>
            <w:proofErr w:type="spellStart"/>
            <w:r w:rsidRPr="009E1C5B">
              <w:rPr>
                <w:rFonts w:ascii="Times New Roman" w:eastAsia="Times New Roman" w:hAnsi="Times New Roman" w:cs="Times New Roman"/>
                <w:sz w:val="24"/>
                <w:szCs w:val="24"/>
                <w:lang w:eastAsia="tr-TR"/>
              </w:rPr>
              <w:t>usûl</w:t>
            </w:r>
            <w:proofErr w:type="spellEnd"/>
            <w:r w:rsidRPr="009E1C5B">
              <w:rPr>
                <w:rFonts w:ascii="Times New Roman" w:eastAsia="Times New Roman" w:hAnsi="Times New Roman" w:cs="Times New Roman"/>
                <w:sz w:val="24"/>
                <w:szCs w:val="24"/>
                <w:lang w:eastAsia="tr-TR"/>
              </w:rPr>
              <w:t xml:space="preserve"> ve esaslar </w:t>
            </w:r>
            <w:proofErr w:type="gramStart"/>
            <w:r w:rsidRPr="009E1C5B">
              <w:rPr>
                <w:rFonts w:ascii="Times New Roman" w:eastAsia="Times New Roman" w:hAnsi="Times New Roman" w:cs="Times New Roman"/>
                <w:sz w:val="24"/>
                <w:szCs w:val="24"/>
                <w:lang w:eastAsia="tr-TR"/>
              </w:rPr>
              <w:t>dahilinde</w:t>
            </w:r>
            <w:proofErr w:type="gramEnd"/>
            <w:r w:rsidRPr="009E1C5B">
              <w:rPr>
                <w:rFonts w:ascii="Times New Roman" w:eastAsia="Times New Roman" w:hAnsi="Times New Roman" w:cs="Times New Roman"/>
                <w:sz w:val="24"/>
                <w:szCs w:val="24"/>
                <w:lang w:eastAsia="tr-TR"/>
              </w:rPr>
              <w:t>, söz konusu gelirlerden;</w:t>
            </w:r>
            <w:r w:rsidRPr="009E1C5B">
              <w:rPr>
                <w:rFonts w:ascii="Times New Roman" w:eastAsia="Times New Roman" w:hAnsi="Times New Roman" w:cs="Times New Roman"/>
                <w:sz w:val="24"/>
                <w:szCs w:val="24"/>
                <w:lang w:eastAsia="tr-TR"/>
              </w:rPr>
              <w:br/>
              <w:t>1) Savaş, iç savaş, terör, kargaşa ve benzeri olağanüstü koşullara sahip ülkelerde uluslararası taşıma yaparken saldırıya uğrayıp hayatını kaybeden şoför ve beraberindeki Türk vatandaşlarının varislerine 40.000 Yeni Türk Lirası’na kadar,</w:t>
            </w:r>
            <w:r w:rsidRPr="009E1C5B">
              <w:rPr>
                <w:rFonts w:ascii="Times New Roman" w:eastAsia="Times New Roman" w:hAnsi="Times New Roman" w:cs="Times New Roman"/>
                <w:sz w:val="24"/>
                <w:szCs w:val="24"/>
                <w:lang w:eastAsia="tr-TR"/>
              </w:rPr>
              <w:br/>
              <w:t>2) Bakanlık, Döner Sermaye İşletmesinin mali imkânları ölçüsünde olmak üzere; ticari yolcu ve eşya taşımalarında kullanılan otobüs, kamyon, tanker ve çekicilerden yaşları ilgili mevzuatın getirdiği yaş sınırının üzerinde olanları devir alabilir, devir alınan taşıtların sahiplerine,</w:t>
            </w:r>
            <w:r w:rsidRPr="009E1C5B">
              <w:rPr>
                <w:rFonts w:ascii="Times New Roman" w:eastAsia="Times New Roman" w:hAnsi="Times New Roman" w:cs="Times New Roman"/>
                <w:sz w:val="24"/>
                <w:szCs w:val="24"/>
                <w:lang w:eastAsia="tr-TR"/>
              </w:rPr>
              <w:br/>
              <w:t>Ödeme yaptırmaya yetkilidir.</w:t>
            </w:r>
            <w:r w:rsidRPr="009E1C5B">
              <w:rPr>
                <w:rFonts w:ascii="Times New Roman" w:eastAsia="Times New Roman" w:hAnsi="Times New Roman" w:cs="Times New Roman"/>
                <w:sz w:val="24"/>
                <w:szCs w:val="24"/>
                <w:lang w:eastAsia="tr-TR"/>
              </w:rPr>
              <w:br/>
              <w:t xml:space="preserve">(Ek fıkra: </w:t>
            </w:r>
            <w:proofErr w:type="gramStart"/>
            <w:r w:rsidRPr="009E1C5B">
              <w:rPr>
                <w:rFonts w:ascii="Times New Roman" w:eastAsia="Times New Roman" w:hAnsi="Times New Roman" w:cs="Times New Roman"/>
                <w:sz w:val="24"/>
                <w:szCs w:val="24"/>
                <w:lang w:eastAsia="tr-TR"/>
              </w:rPr>
              <w:t>21/4/2005</w:t>
            </w:r>
            <w:proofErr w:type="gramEnd"/>
            <w:r w:rsidRPr="009E1C5B">
              <w:rPr>
                <w:rFonts w:ascii="Times New Roman" w:eastAsia="Times New Roman" w:hAnsi="Times New Roman" w:cs="Times New Roman"/>
                <w:sz w:val="24"/>
                <w:szCs w:val="24"/>
                <w:lang w:eastAsia="tr-TR"/>
              </w:rPr>
              <w:t xml:space="preserve"> – 5335/21 md.) Döner Sermaye İşletmesi devir alınan bu taşıtları yurtiçi ve yurtdışındaki gerçek ve/veya tüzel kişilere satış, hibe, devir ve benzeri yöntemlerle değerlendirebilir. Bu işlemlerden elde edilen gelirler Döner Sermaye İşletmesine gelir kaydedilir.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Yönetmelik</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Madde 34</w:t>
            </w:r>
            <w:r w:rsidRPr="009E1C5B">
              <w:rPr>
                <w:rFonts w:ascii="Times New Roman" w:eastAsia="Times New Roman" w:hAnsi="Times New Roman" w:cs="Times New Roman"/>
                <w:sz w:val="24"/>
                <w:szCs w:val="24"/>
                <w:lang w:eastAsia="tr-TR"/>
              </w:rPr>
              <w:br/>
              <w:t>Bu Kanunun yürürlüğe girmesinden itibaren altı ay içinde;</w:t>
            </w:r>
            <w:r w:rsidRPr="009E1C5B">
              <w:rPr>
                <w:rFonts w:ascii="Times New Roman" w:eastAsia="Times New Roman" w:hAnsi="Times New Roman" w:cs="Times New Roman"/>
                <w:sz w:val="24"/>
                <w:szCs w:val="24"/>
                <w:lang w:eastAsia="tr-TR"/>
              </w:rPr>
              <w:br/>
              <w:t>a</w:t>
            </w:r>
            <w:proofErr w:type="gramStart"/>
            <w:r w:rsidRPr="009E1C5B">
              <w:rPr>
                <w:rFonts w:ascii="Times New Roman" w:eastAsia="Times New Roman" w:hAnsi="Times New Roman" w:cs="Times New Roman"/>
                <w:sz w:val="24"/>
                <w:szCs w:val="24"/>
                <w:lang w:eastAsia="tr-TR"/>
              </w:rPr>
              <w:t>)</w:t>
            </w:r>
            <w:proofErr w:type="gramEnd"/>
            <w:r w:rsidRPr="009E1C5B">
              <w:rPr>
                <w:rFonts w:ascii="Times New Roman" w:eastAsia="Times New Roman" w:hAnsi="Times New Roman" w:cs="Times New Roman"/>
                <w:sz w:val="24"/>
                <w:szCs w:val="24"/>
                <w:lang w:eastAsia="tr-TR"/>
              </w:rPr>
              <w:t xml:space="preserve"> Taşımacılık, acente ve taşıma işleri komisyonculuğu ile nakliyat ambarı ve kargo işletmeciliği yapmak isteyen gerçek ve tüzel kişilerde aranacak şartlar, verilecek yetki belgeleri ve taşıt belgeleri, her belge türü için gerekli olan taşıt kapasiteleri, taşıtların yaşı, nitelikleri, istiap hadleri ve terminal hizmetlerinde öngörülecek hususları, </w:t>
            </w:r>
            <w:r w:rsidRPr="009E1C5B">
              <w:rPr>
                <w:rFonts w:ascii="Times New Roman" w:eastAsia="Times New Roman" w:hAnsi="Times New Roman" w:cs="Times New Roman"/>
                <w:sz w:val="24"/>
                <w:szCs w:val="24"/>
                <w:lang w:eastAsia="tr-TR"/>
              </w:rPr>
              <w:br/>
              <w:t>b) Belgelerin geçerlilik süreleri, geri alınması ve uygulanacak idarî müeyyideleri,</w:t>
            </w:r>
            <w:r w:rsidRPr="009E1C5B">
              <w:rPr>
                <w:rFonts w:ascii="Times New Roman" w:eastAsia="Times New Roman" w:hAnsi="Times New Roman" w:cs="Times New Roman"/>
                <w:sz w:val="24"/>
                <w:szCs w:val="24"/>
                <w:lang w:eastAsia="tr-TR"/>
              </w:rPr>
              <w:br/>
              <w:t>c) Taşımacı, acente ve taşıma işleri komisyonculuğu ile nakliyat ambarı ve kargo işletmeciliği yapacakların yükümlülükleri, bagaj ve taşımanın yardımcı hizmetleri,</w:t>
            </w:r>
            <w:r w:rsidRPr="009E1C5B">
              <w:rPr>
                <w:rFonts w:ascii="Times New Roman" w:eastAsia="Times New Roman" w:hAnsi="Times New Roman" w:cs="Times New Roman"/>
                <w:sz w:val="24"/>
                <w:szCs w:val="24"/>
                <w:lang w:eastAsia="tr-TR"/>
              </w:rPr>
              <w:br/>
              <w:t>d) Zaman ve fiyat tarifelerinin düzenlenmesi, yolcu bileti ve taşıma senedinin şekil ve muhtevasını,</w:t>
            </w:r>
            <w:r w:rsidRPr="009E1C5B">
              <w:rPr>
                <w:rFonts w:ascii="Times New Roman" w:eastAsia="Times New Roman" w:hAnsi="Times New Roman" w:cs="Times New Roman"/>
                <w:sz w:val="24"/>
                <w:szCs w:val="24"/>
                <w:lang w:eastAsia="tr-TR"/>
              </w:rPr>
              <w:br/>
              <w:t>e) Taşıma işlerinde çalışan şoför ve diğer görevlilerde aranacak şartlar ve nitelikleri,</w:t>
            </w:r>
            <w:r w:rsidRPr="009E1C5B">
              <w:rPr>
                <w:rFonts w:ascii="Times New Roman" w:eastAsia="Times New Roman" w:hAnsi="Times New Roman" w:cs="Times New Roman"/>
                <w:sz w:val="24"/>
                <w:szCs w:val="24"/>
                <w:lang w:eastAsia="tr-TR"/>
              </w:rPr>
              <w:br/>
              <w:t>f) Taşıma hizmetlerinin denetimi ve belge taleplerinin incelenmesi ile ilgili esasları,</w:t>
            </w:r>
            <w:r w:rsidRPr="009E1C5B">
              <w:rPr>
                <w:rFonts w:ascii="Times New Roman" w:eastAsia="Times New Roman" w:hAnsi="Times New Roman" w:cs="Times New Roman"/>
                <w:sz w:val="24"/>
                <w:szCs w:val="24"/>
                <w:lang w:eastAsia="tr-TR"/>
              </w:rPr>
              <w:br/>
              <w:t>g) Ücretsiz ve tarife altı uygulama esasları,</w:t>
            </w:r>
            <w:r w:rsidRPr="009E1C5B">
              <w:rPr>
                <w:rFonts w:ascii="Times New Roman" w:eastAsia="Times New Roman" w:hAnsi="Times New Roman" w:cs="Times New Roman"/>
                <w:sz w:val="24"/>
                <w:szCs w:val="24"/>
                <w:lang w:eastAsia="tr-TR"/>
              </w:rPr>
              <w:br/>
              <w:t>h) Kanunun uygulanmasıyla ilgili diğer esas ve usulleri,</w:t>
            </w:r>
            <w:r w:rsidRPr="009E1C5B">
              <w:rPr>
                <w:rFonts w:ascii="Times New Roman" w:eastAsia="Times New Roman" w:hAnsi="Times New Roman" w:cs="Times New Roman"/>
                <w:sz w:val="24"/>
                <w:szCs w:val="24"/>
                <w:lang w:eastAsia="tr-TR"/>
              </w:rPr>
              <w:br/>
              <w:t>Düzenleyen yönetmelikler Bakanlıkça hazırlanarak Resmî Gazetede yayımlanır.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Yetki devri</w:t>
            </w:r>
            <w:r w:rsidRPr="009E1C5B">
              <w:rPr>
                <w:rFonts w:ascii="Times New Roman" w:eastAsia="Times New Roman" w:hAnsi="Times New Roman" w:cs="Times New Roman"/>
                <w:sz w:val="24"/>
                <w:szCs w:val="24"/>
                <w:lang w:eastAsia="tr-TR"/>
              </w:rPr>
              <w:br/>
              <w:t>Madde 35</w:t>
            </w:r>
            <w:r w:rsidRPr="009E1C5B">
              <w:rPr>
                <w:rFonts w:ascii="Times New Roman" w:eastAsia="Times New Roman" w:hAnsi="Times New Roman" w:cs="Times New Roman"/>
                <w:sz w:val="24"/>
                <w:szCs w:val="24"/>
                <w:lang w:eastAsia="tr-TR"/>
              </w:rPr>
              <w:br/>
              <w:t>Bakanlık, bu Kanun gereğince yerine getirmekle yükümlü olduğu görev ve yetkilerinin tamamını veya bir kısmını devredebilir. Devirle ilgili usul ve esaslar çıkarılacak yönetmelikle belirlenir.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Bu Kanunda hüküm bulunmayan hallerde uygulanacak mevzuat</w:t>
            </w:r>
            <w:r w:rsidRPr="009E1C5B">
              <w:rPr>
                <w:rFonts w:ascii="Times New Roman" w:eastAsia="Times New Roman" w:hAnsi="Times New Roman" w:cs="Times New Roman"/>
                <w:sz w:val="24"/>
                <w:szCs w:val="24"/>
                <w:lang w:eastAsia="tr-TR"/>
              </w:rPr>
              <w:br/>
              <w:t>Madde 36</w:t>
            </w:r>
            <w:r w:rsidRPr="009E1C5B">
              <w:rPr>
                <w:rFonts w:ascii="Times New Roman" w:eastAsia="Times New Roman" w:hAnsi="Times New Roman" w:cs="Times New Roman"/>
                <w:sz w:val="24"/>
                <w:szCs w:val="24"/>
                <w:lang w:eastAsia="tr-TR"/>
              </w:rPr>
              <w:br/>
              <w:t>Bu Kanunda hüküm bulunmayan hallerde, 6762 sayılı Türk Ticaret Kanunu, 2918 sayılı Karayolları Trafik Kanunu, 7397 sayılı Sigorta Murakabe Kanunu ve diğer ilgili mevzuat hükümleri uygulanır.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E1C5B">
              <w:rPr>
                <w:rFonts w:ascii="Times New Roman" w:eastAsia="Times New Roman" w:hAnsi="Times New Roman" w:cs="Times New Roman"/>
                <w:sz w:val="24"/>
                <w:szCs w:val="24"/>
                <w:lang w:eastAsia="tr-TR"/>
              </w:rPr>
              <w:t>GEÇİCİ MADDELER</w:t>
            </w:r>
            <w:r w:rsidRPr="009E1C5B">
              <w:rPr>
                <w:rFonts w:ascii="Times New Roman" w:eastAsia="Times New Roman" w:hAnsi="Times New Roman" w:cs="Times New Roman"/>
                <w:sz w:val="24"/>
                <w:szCs w:val="24"/>
                <w:lang w:eastAsia="tr-TR"/>
              </w:rPr>
              <w:br/>
              <w:t>Geçici Madde 1</w:t>
            </w:r>
            <w:r w:rsidRPr="009E1C5B">
              <w:rPr>
                <w:rFonts w:ascii="Times New Roman" w:eastAsia="Times New Roman" w:hAnsi="Times New Roman" w:cs="Times New Roman"/>
                <w:sz w:val="24"/>
                <w:szCs w:val="24"/>
                <w:lang w:eastAsia="tr-TR"/>
              </w:rPr>
              <w:br/>
              <w:t xml:space="preserve">Bu Kanuna göre yürürlüğe konulacak yönetmeliklerin yürürlüğe girdiği tarihten önce yetki belgesi almış olanlar hariç, şehirlerarası eşya taşımacılığı konusunda taşımacılık, acentelik, taşıma işleri komisyonculuğu ile nakliyat ambarı ve kargo işletmeciliği yapan gerçek ve tüzel kişiler başvurudaki şartlar aranmaksızın yönetmeliklerin yürürlüğe girdiği tarihten itibaren bir yıl içerisinde yetki belgesi almak zorundadırlar. </w:t>
            </w:r>
            <w:proofErr w:type="gramEnd"/>
            <w:r w:rsidRPr="009E1C5B">
              <w:rPr>
                <w:rFonts w:ascii="Times New Roman" w:eastAsia="Times New Roman" w:hAnsi="Times New Roman" w:cs="Times New Roman"/>
                <w:sz w:val="24"/>
                <w:szCs w:val="24"/>
                <w:lang w:eastAsia="tr-TR"/>
              </w:rPr>
              <w:t>Zorunluluk halinde bu süre Bakanlıkça altı aylık dönemlerle en fazla bir yıl uzatılabilir.</w:t>
            </w:r>
            <w:r w:rsidRPr="009E1C5B">
              <w:rPr>
                <w:rFonts w:ascii="Times New Roman" w:eastAsia="Times New Roman" w:hAnsi="Times New Roman" w:cs="Times New Roman"/>
                <w:sz w:val="24"/>
                <w:szCs w:val="24"/>
                <w:lang w:eastAsia="tr-TR"/>
              </w:rPr>
              <w:br/>
              <w:t>İlk defa yetki belgesi almak isteyenlerin talep ettikleri yetki belgesi ile ilgili faaliyette bulunduklarını belgelemeleri gerekmektedir. Belge alma süresi bitiminden sonra müracaat edenlere bu Kanun ve bu Kanuna göre çıkarılacak yönetmelik hükümleri uygulanır.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Geçici Madde 2</w:t>
            </w:r>
            <w:r w:rsidRPr="009E1C5B">
              <w:rPr>
                <w:rFonts w:ascii="Times New Roman" w:eastAsia="Times New Roman" w:hAnsi="Times New Roman" w:cs="Times New Roman"/>
                <w:sz w:val="24"/>
                <w:szCs w:val="24"/>
                <w:lang w:eastAsia="tr-TR"/>
              </w:rPr>
              <w:br/>
              <w:t>Geçici 1 inci maddede öngörülen süre içerisinde yetki belgesi alan taşımacılar, acente ve taşıma işleri komisyoncuları ile nakliyat ambarı ve kargo işletmeciliği yapanlar yetki belgesi aldığı tarihten itibaren iki yıl içerisinde durumlarını bu Kanun ve bu Kanuna göre çıkarılacak yönetmeliğe uydurmak zorundadırlar.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Geçici Madde 3</w:t>
            </w:r>
            <w:r w:rsidRPr="009E1C5B">
              <w:rPr>
                <w:rFonts w:ascii="Times New Roman" w:eastAsia="Times New Roman" w:hAnsi="Times New Roman" w:cs="Times New Roman"/>
                <w:sz w:val="24"/>
                <w:szCs w:val="24"/>
                <w:lang w:eastAsia="tr-TR"/>
              </w:rPr>
              <w:br/>
              <w:t>Bu Kanunun yayımından önce ayrı terminal izni alan veya ayrı terminal işleten gerçek veya tüzel kişiler mevcut terminallerini işletmeye devam edebilirler.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lastRenderedPageBreak/>
              <w:t>Ancak, yönetmelikte bulunan şartları bir yıl içerisinde yerine getirmek zorundadırlar.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Yürürlük</w:t>
            </w:r>
            <w:r w:rsidRPr="009E1C5B">
              <w:rPr>
                <w:rFonts w:ascii="Times New Roman" w:eastAsia="Times New Roman" w:hAnsi="Times New Roman" w:cs="Times New Roman"/>
                <w:sz w:val="24"/>
                <w:szCs w:val="24"/>
                <w:lang w:eastAsia="tr-TR"/>
              </w:rPr>
              <w:br/>
              <w:t>Madde 37</w:t>
            </w:r>
            <w:r w:rsidRPr="009E1C5B">
              <w:rPr>
                <w:rFonts w:ascii="Times New Roman" w:eastAsia="Times New Roman" w:hAnsi="Times New Roman" w:cs="Times New Roman"/>
                <w:sz w:val="24"/>
                <w:szCs w:val="24"/>
                <w:lang w:eastAsia="tr-TR"/>
              </w:rPr>
              <w:br/>
              <w:t>Bu Kanun yayımı tarihinde yürürlüğe girer.</w:t>
            </w:r>
            <w:r w:rsidRPr="009E1C5B">
              <w:rPr>
                <w:rFonts w:ascii="Times New Roman" w:eastAsia="Times New Roman" w:hAnsi="Times New Roman" w:cs="Times New Roman"/>
                <w:sz w:val="24"/>
                <w:szCs w:val="24"/>
                <w:lang w:eastAsia="tr-TR"/>
              </w:rPr>
              <w:br/>
            </w:r>
            <w:r w:rsidRPr="009E1C5B">
              <w:rPr>
                <w:rFonts w:ascii="Times New Roman" w:eastAsia="Times New Roman" w:hAnsi="Times New Roman" w:cs="Times New Roman"/>
                <w:sz w:val="24"/>
                <w:szCs w:val="24"/>
                <w:lang w:eastAsia="tr-TR"/>
              </w:rPr>
              <w:br/>
              <w:t>Yürütme</w:t>
            </w:r>
            <w:r w:rsidRPr="009E1C5B">
              <w:rPr>
                <w:rFonts w:ascii="Times New Roman" w:eastAsia="Times New Roman" w:hAnsi="Times New Roman" w:cs="Times New Roman"/>
                <w:sz w:val="24"/>
                <w:szCs w:val="24"/>
                <w:lang w:eastAsia="tr-TR"/>
              </w:rPr>
              <w:br/>
              <w:t>Madde 38</w:t>
            </w:r>
            <w:r w:rsidRPr="009E1C5B">
              <w:rPr>
                <w:rFonts w:ascii="Times New Roman" w:eastAsia="Times New Roman" w:hAnsi="Times New Roman" w:cs="Times New Roman"/>
                <w:sz w:val="24"/>
                <w:szCs w:val="24"/>
                <w:lang w:eastAsia="tr-TR"/>
              </w:rPr>
              <w:br/>
              <w:t>Bu Kanun hükümlerini Bakanlar Kurulu yürütür.</w:t>
            </w:r>
          </w:p>
          <w:p w:rsidR="009E1C5B" w:rsidRPr="009E1C5B" w:rsidRDefault="009E1C5B" w:rsidP="009E1C5B">
            <w:pPr>
              <w:spacing w:before="100" w:beforeAutospacing="1" w:after="100" w:afterAutospacing="1" w:line="240" w:lineRule="auto"/>
              <w:rPr>
                <w:rFonts w:ascii="Times New Roman" w:eastAsia="Times New Roman" w:hAnsi="Times New Roman" w:cs="Times New Roman"/>
                <w:sz w:val="24"/>
                <w:szCs w:val="24"/>
                <w:lang w:eastAsia="tr-TR"/>
              </w:rPr>
            </w:pPr>
            <w:r w:rsidRPr="009E1C5B">
              <w:rPr>
                <w:rFonts w:ascii="Times New Roman" w:eastAsia="Times New Roman" w:hAnsi="Times New Roman" w:cs="Times New Roman"/>
                <w:sz w:val="24"/>
                <w:szCs w:val="24"/>
                <w:lang w:eastAsia="tr-TR"/>
              </w:rPr>
              <w:t xml:space="preserve">[1]Bu Kanunda, </w:t>
            </w:r>
            <w:proofErr w:type="gramStart"/>
            <w:r w:rsidRPr="009E1C5B">
              <w:rPr>
                <w:rFonts w:ascii="Times New Roman" w:eastAsia="Times New Roman" w:hAnsi="Times New Roman" w:cs="Times New Roman"/>
                <w:sz w:val="24"/>
                <w:szCs w:val="24"/>
                <w:lang w:eastAsia="tr-TR"/>
              </w:rPr>
              <w:t>22/2/2005</w:t>
            </w:r>
            <w:proofErr w:type="gramEnd"/>
            <w:r w:rsidRPr="009E1C5B">
              <w:rPr>
                <w:rFonts w:ascii="Times New Roman" w:eastAsia="Times New Roman" w:hAnsi="Times New Roman" w:cs="Times New Roman"/>
                <w:sz w:val="24"/>
                <w:szCs w:val="24"/>
                <w:lang w:eastAsia="tr-TR"/>
              </w:rPr>
              <w:t xml:space="preserve"> tarihli ve 5302 sayılı İl Özel İdaresi Kanunu hükümlerine aykırılık bulunması durumunda, 5302 sayılı Kanun hükümlerinin uygulanacağı, söz konusu Kanunun 70 inci maddesi ile hüküm altına alınmıştır.</w:t>
            </w:r>
            <w:r w:rsidRPr="009E1C5B">
              <w:rPr>
                <w:rFonts w:ascii="Times New Roman" w:eastAsia="Times New Roman" w:hAnsi="Times New Roman" w:cs="Times New Roman"/>
                <w:sz w:val="24"/>
                <w:szCs w:val="24"/>
                <w:lang w:eastAsia="tr-TR"/>
              </w:rPr>
              <w:br/>
              <w:t>[2]</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tarihli ve 5728 sayılı Kanunun 517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maddesiyle bu fıkrada yer alan “765 sayılı” ibaresi madde metninden çıkartılmıştır.</w:t>
            </w:r>
            <w:r w:rsidRPr="009E1C5B">
              <w:rPr>
                <w:rFonts w:ascii="Times New Roman" w:eastAsia="Times New Roman" w:hAnsi="Times New Roman" w:cs="Times New Roman"/>
                <w:sz w:val="24"/>
                <w:szCs w:val="24"/>
                <w:lang w:eastAsia="tr-TR"/>
              </w:rPr>
              <w:br/>
              <w:t>[3]</w:t>
            </w:r>
            <w:proofErr w:type="gramStart"/>
            <w:r w:rsidRPr="009E1C5B">
              <w:rPr>
                <w:rFonts w:ascii="Times New Roman" w:eastAsia="Times New Roman" w:hAnsi="Times New Roman" w:cs="Times New Roman"/>
                <w:sz w:val="24"/>
                <w:szCs w:val="24"/>
                <w:lang w:eastAsia="tr-TR"/>
              </w:rPr>
              <w:t>23/1/2008</w:t>
            </w:r>
            <w:proofErr w:type="gramEnd"/>
            <w:r w:rsidRPr="009E1C5B">
              <w:rPr>
                <w:rFonts w:ascii="Times New Roman" w:eastAsia="Times New Roman" w:hAnsi="Times New Roman" w:cs="Times New Roman"/>
                <w:sz w:val="24"/>
                <w:szCs w:val="24"/>
                <w:lang w:eastAsia="tr-TR"/>
              </w:rPr>
              <w:t xml:space="preserve"> tarihli ve 5728 sayılı Kanunun 520 </w:t>
            </w:r>
            <w:proofErr w:type="spellStart"/>
            <w:r w:rsidRPr="009E1C5B">
              <w:rPr>
                <w:rFonts w:ascii="Times New Roman" w:eastAsia="Times New Roman" w:hAnsi="Times New Roman" w:cs="Times New Roman"/>
                <w:sz w:val="24"/>
                <w:szCs w:val="24"/>
                <w:lang w:eastAsia="tr-TR"/>
              </w:rPr>
              <w:t>nci</w:t>
            </w:r>
            <w:proofErr w:type="spellEnd"/>
            <w:r w:rsidRPr="009E1C5B">
              <w:rPr>
                <w:rFonts w:ascii="Times New Roman" w:eastAsia="Times New Roman" w:hAnsi="Times New Roman" w:cs="Times New Roman"/>
                <w:sz w:val="24"/>
                <w:szCs w:val="24"/>
                <w:lang w:eastAsia="tr-TR"/>
              </w:rPr>
              <w:t xml:space="preserve"> maddesiyle bu maddenin “Para cezalarına itiraz ve suçlarda tekerrür” olan başlığı “Tekrar” olarak değiştirilmiş ve metne işlenmiştir.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C5B"/>
    <w:rsid w:val="000A6C8F"/>
    <w:rsid w:val="0023533A"/>
    <w:rsid w:val="00367518"/>
    <w:rsid w:val="003A14D9"/>
    <w:rsid w:val="008C375D"/>
    <w:rsid w:val="009E1C5B"/>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E1C5B"/>
    <w:rPr>
      <w:b/>
      <w:bCs/>
    </w:rPr>
  </w:style>
  <w:style w:type="paragraph" w:customStyle="1" w:styleId="style3">
    <w:name w:val="style3"/>
    <w:basedOn w:val="Normal"/>
    <w:rsid w:val="009E1C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26095345">
      <w:bodyDiv w:val="1"/>
      <w:marLeft w:val="0"/>
      <w:marRight w:val="0"/>
      <w:marTop w:val="0"/>
      <w:marBottom w:val="0"/>
      <w:divBdr>
        <w:top w:val="none" w:sz="0" w:space="0" w:color="auto"/>
        <w:left w:val="none" w:sz="0" w:space="0" w:color="auto"/>
        <w:bottom w:val="none" w:sz="0" w:space="0" w:color="auto"/>
        <w:right w:val="none" w:sz="0" w:space="0" w:color="auto"/>
      </w:divBdr>
      <w:divsChild>
        <w:div w:id="1094983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4795</Words>
  <Characters>27336</Characters>
  <Application>Microsoft Office Word</Application>
  <DocSecurity>0</DocSecurity>
  <Lines>227</Lines>
  <Paragraphs>64</Paragraphs>
  <ScaleCrop>false</ScaleCrop>
  <Company/>
  <LinksUpToDate>false</LinksUpToDate>
  <CharactersWithSpaces>32067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2013-04-07T10:51:00Z</dcterms:created>
  <dcterms:modified xsi:type="dcterms:W3CDTF">2013-04-07T10:52:00Z</dcterms:modified>
</cp:coreProperties>
</file>